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views-on-major-federal-legislation"/>
    <w:p>
      <w:pPr>
        <w:pStyle w:val="Heading1"/>
      </w:pPr>
      <w:r>
        <w:t xml:space="preserve">Views on Major Federal Legislation</w:t>
      </w:r>
    </w:p>
    <w:bookmarkStart w:id="22" w:name="Xf2f7e56e80a401e45c2361a5e40e375964c9f06"/>
    <w:p>
      <w:pPr>
        <w:pStyle w:val="Heading3"/>
      </w:pPr>
      <w:r>
        <w:t xml:space="preserve">Opposition to Bipartisan Infrastructure Bill and subsequent advocacy</w:t>
      </w:r>
    </w:p>
    <w:p>
      <w:pPr>
        <w:pStyle w:val="FirstParagraph"/>
      </w:pPr>
      <w:r>
        <w:rPr>
          <w:bCs/>
          <w:b/>
        </w:rPr>
        <w:t xml:space="preserve">May 2021: Ashley Hinson Supported Negotiations On Infrastructure Bill And Preferred Republican Proposal</w:t>
      </w:r>
      <w:r>
        <w:t xml:space="preserve"> </w:t>
      </w:r>
      <w:r>
        <w:t xml:space="preserve">According to Gazette (Cedar Rapids, IA),</w:t>
      </w:r>
      <w:r>
        <w:t xml:space="preserve"> </w:t>
      </w:r>
      <w:r>
        <w:t xml:space="preserve">“</w:t>
      </w:r>
      <w:r>
        <w:t xml:space="preserve">Hinson said she favors the $568 billion infrastructure plan proposed by Republicans but said she is open to compromise.</w:t>
      </w:r>
      <w:r>
        <w:t xml:space="preserve"> </w:t>
      </w:r>
      <w:r>
        <w:t xml:space="preserve">‘</w:t>
      </w:r>
      <w:r>
        <w:t xml:space="preserve">I’m hopeful as we continue to have these conversations that we’re able to come to the middle on these packages,</w:t>
      </w:r>
      <w:r>
        <w:t xml:space="preserve">’</w:t>
      </w:r>
      <w:r>
        <w:t xml:space="preserve"> </w:t>
      </w:r>
      <w:r>
        <w:t xml:space="preserve">she said.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0">
        <w:r>
          <w:rPr>
            <w:rStyle w:val="Hyperlink"/>
          </w:rPr>
          <w:t xml:space="preserve">5/22/21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2021: Ashley Hinson Expressed Openness To Compromise On Infrastructure Legislation</w:t>
      </w:r>
      <w:r>
        <w:t xml:space="preserve"> </w:t>
      </w:r>
      <w:r>
        <w:t xml:space="preserve">According to Sioux City Journal,</w:t>
      </w:r>
      <w:r>
        <w:t xml:space="preserve"> </w:t>
      </w:r>
      <w:r>
        <w:t xml:space="preserve">“</w:t>
      </w:r>
      <w:r>
        <w:t xml:space="preserve">Hinson also noted she was</w:t>
      </w:r>
      <w:r>
        <w:t xml:space="preserve"> </w:t>
      </w:r>
      <w:r>
        <w:t xml:space="preserve">‘</w:t>
      </w:r>
      <w:r>
        <w:t xml:space="preserve">closely watching</w:t>
      </w:r>
      <w:r>
        <w:t xml:space="preserve">’</w:t>
      </w:r>
      <w:r>
        <w:t xml:space="preserve"> </w:t>
      </w:r>
      <w:r>
        <w:t xml:space="preserve">the conversations a group of Republican senators was holding with the Biden administration on a compromise infrastructure package. […] she noted she was open to a compromise.</w:t>
      </w:r>
      <w:r>
        <w:t xml:space="preserve"> </w:t>
      </w:r>
      <w:r>
        <w:t xml:space="preserve">‘</w:t>
      </w:r>
      <w:r>
        <w:t xml:space="preserve">I’m hopeful as we continue to have these conversations that we’re able to come to the middle on these packages,</w:t>
      </w:r>
      <w:r>
        <w:t xml:space="preserve">’</w:t>
      </w:r>
      <w:r>
        <w:t xml:space="preserve"> </w:t>
      </w:r>
      <w:r>
        <w:t xml:space="preserve">she said.</w:t>
      </w:r>
      <w:r>
        <w:t xml:space="preserve">”</w:t>
      </w:r>
      <w:r>
        <w:t xml:space="preserve"> </w:t>
      </w:r>
      <w:r>
        <w:t xml:space="preserve">[Sioux City Journal (Iowa),</w:t>
      </w:r>
      <w:r>
        <w:t xml:space="preserve"> </w:t>
      </w:r>
      <w:hyperlink r:id="rId21">
        <w:r>
          <w:rPr>
            <w:rStyle w:val="Hyperlink"/>
          </w:rPr>
          <w:t xml:space="preserve">5/22/21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2RM-7981-DXVP-V3NT-00000-00&amp;context=1519360" TargetMode="External" /><Relationship Type="http://schemas.openxmlformats.org/officeDocument/2006/relationships/hyperlink" Id="rId21" Target="https://advance.lexis.com/api/document?collection=news&amp;id=urn:contentItem:62RM-HFF1-JBCN-4195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2RM-7981-DXVP-V3NT-00000-00&amp;context=1519360" TargetMode="External" /><Relationship Type="http://schemas.openxmlformats.org/officeDocument/2006/relationships/hyperlink" Id="rId21" Target="https://advance.lexis.com/api/document?collection=news&amp;id=urn:contentItem:62RM-HFF1-JBCN-4195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2026-01-27T02:08:34Z</dcterms:created>
  <dcterms:modified xsi:type="dcterms:W3CDTF">2026-01-27T02:08:34Z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