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udget-reform-and-appropriations"/>
    <w:p>
      <w:pPr>
        <w:pStyle w:val="Heading1"/>
      </w:pPr>
      <w:r>
        <w:t xml:space="preserve">Budget Reform and Appropriations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Hinson repeatedly opposed federal spending bills, citing concerns about</w:t>
      </w:r>
      <w:r>
        <w:t xml:space="preserve"> </w:t>
      </w:r>
      <w:r>
        <w:t xml:space="preserve">“</w:t>
      </w:r>
      <w:r>
        <w:t xml:space="preserve">wasteful spending</w:t>
      </w:r>
      <w:r>
        <w:t xml:space="preserve">”</w:t>
      </w:r>
      <w:r>
        <w:t xml:space="preserve"> </w:t>
      </w:r>
      <w:r>
        <w:t xml:space="preserve">and inadequate border security, which could be criticized as obstructionist during negotiations (</w:t>
      </w:r>
      <w:hyperlink r:id="rId20">
        <w:r>
          <w:rPr>
            <w:rStyle w:val="Hyperlink"/>
          </w:rPr>
          <w:t xml:space="preserve">Globe Gazette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emphasized being excluded from bipartisan negotiations, potentially signaling limited ability to collaborate or influence legislative outcomes (</w:t>
      </w:r>
      <w:hyperlink r:id="rId22">
        <w:r>
          <w:rPr>
            <w:rStyle w:val="Hyperlink"/>
          </w:rPr>
          <w:t xml:space="preserve">Waterloo-Cedar Falls Courier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Her opposition was largely framed in partisan terms, suggesting she might prioritize party alignment over compromise or pragmatic solutions (</w:t>
      </w:r>
      <w:hyperlink r:id="rId20">
        <w:r>
          <w:rPr>
            <w:rStyle w:val="Hyperlink"/>
          </w:rPr>
          <w:t xml:space="preserve">Globe 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Consistent references to border security and taxpayer respect may alienate constituents who prioritize other local or national issues (</w:t>
      </w:r>
      <w:hyperlink r:id="rId21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By highlighting procedural complaints (lack of Republican inclusion), Hinson could be perceived as focused more on party process than legislative outcomes (</w:t>
      </w:r>
      <w:hyperlink r:id="rId22">
        <w:r>
          <w:rPr>
            <w:rStyle w:val="Hyperlink"/>
          </w:rPr>
          <w:t xml:space="preserve">Waterloo-Cedar Falls Courier</w:t>
        </w:r>
      </w:hyperlink>
      <w:r>
        <w:t xml:space="preserve">).</w:t>
      </w:r>
    </w:p>
    <w:bookmarkEnd w:id="23"/>
    <w:bookmarkStart w:id="24" w:name="Xfc97eef5519cdcbc4aa80f9902ba0782d45957b"/>
    <w:p>
      <w:pPr>
        <w:pStyle w:val="Heading3"/>
      </w:pPr>
      <w:r>
        <w:t xml:space="preserve">Calls for accountability and transparency</w:t>
      </w:r>
    </w:p>
    <w:p>
      <w:pPr>
        <w:pStyle w:val="FirstParagraph"/>
      </w:pPr>
      <w:r>
        <w:rPr>
          <w:bCs/>
          <w:b/>
        </w:rPr>
        <w:t xml:space="preserve">2022: Hinson Served On The House Appropriations Committee</w:t>
      </w:r>
      <w:r>
        <w:t xml:space="preserve"> </w:t>
      </w:r>
      <w:r>
        <w:t xml:space="preserve">According to The Gazette,</w:t>
      </w:r>
      <w:r>
        <w:t xml:space="preserve"> </w:t>
      </w:r>
      <w:r>
        <w:t xml:space="preserve">“</w:t>
      </w:r>
      <w:r>
        <w:t xml:space="preserve">Hinson, who serves on the House Appropriations Committee, said she opposed the bill because it included wasteful spending and failed to secure the border.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2022: Hinson Cited Lack Of Republican Participation In Negotiations As Reason For Opposition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“</w:t>
      </w:r>
      <w:r>
        <w:t xml:space="preserve">Hinson, in a statement, said House Republicans</w:t>
      </w:r>
      <w:r>
        <w:t xml:space="preserve"> </w:t>
      </w:r>
      <w:r>
        <w:t xml:space="preserve">‘</w:t>
      </w:r>
      <w:r>
        <w:t xml:space="preserve">were shut out of the last-minute negotiations, and the end product did not respect taxpayers or address the dire border crisis.</w:t>
      </w:r>
      <w:r>
        <w:t xml:space="preserve">’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0">
        <w:r>
          <w:rPr>
            <w:rStyle w:val="Hyperlink"/>
          </w:rPr>
          <w:t xml:space="preserve">12/24/22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2022: Hinson Criticized Package For Failing To Secure Border And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Wasteful Spending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“</w:t>
      </w:r>
      <w:r>
        <w:t xml:space="preserve">Hinson, who serves on the House Appropriations Committee, said she opposed the bill because it included wasteful spending and failed to secure the border.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0">
        <w:r>
          <w:rPr>
            <w:rStyle w:val="Hyperlink"/>
          </w:rPr>
          <w:t xml:space="preserve">12/24/22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2022: Ashley Hinson Cited Exclusion And Policy Concerns In Opposing Federal Spending Bill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Hinson, in a statement, said House Republicans</w:t>
      </w:r>
      <w:r>
        <w:t xml:space="preserve"> </w:t>
      </w:r>
      <w:r>
        <w:t xml:space="preserve">‘</w:t>
      </w:r>
      <w:r>
        <w:t xml:space="preserve">were shut out of the last-minute negotiations, and the end product did not respect taxpayers or address the dire border crisis.</w:t>
      </w:r>
      <w:r>
        <w:t xml:space="preserve">’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2">
        <w:r>
          <w:rPr>
            <w:rStyle w:val="Hyperlink"/>
          </w:rPr>
          <w:t xml:space="preserve">12/24/22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2022: Ashley Hinson Criticized Bill For Wasteful Spending And Border Security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Hinson, who serves on the House Appropriations Committee, said she opposed the bill because it included wasteful spending and failed to secure the border.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2">
        <w:r>
          <w:rPr>
            <w:rStyle w:val="Hyperlink"/>
          </w:rPr>
          <w:t xml:space="preserve">12/24/22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759-4S61-DXVP-V42R-00000-00&amp;context=1519360" TargetMode="External" /><Relationship Type="http://schemas.openxmlformats.org/officeDocument/2006/relationships/hyperlink" Id="rId22" Target="https://advance.lexis.com/api/document?collection=news&amp;id=urn:contentItem:6759-YP31-DXVP-V3TH-00000-00&amp;context=1519360" TargetMode="External" /><Relationship Type="http://schemas.openxmlformats.org/officeDocument/2006/relationships/hyperlink" Id="rId20" Target="https://advance.lexis.com/api/document?collection=news&amp;id=urn:contentItem:675B-SMT1-DXVP-V0NX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759-4S61-DXVP-V42R-00000-00&amp;context=1519360" TargetMode="External" /><Relationship Type="http://schemas.openxmlformats.org/officeDocument/2006/relationships/hyperlink" Id="rId22" Target="https://advance.lexis.com/api/document?collection=news&amp;id=urn:contentItem:6759-YP31-DXVP-V3TH-00000-00&amp;context=1519360" TargetMode="External" /><Relationship Type="http://schemas.openxmlformats.org/officeDocument/2006/relationships/hyperlink" Id="rId20" Target="https://advance.lexis.com/api/document?collection=news&amp;id=urn:contentItem:675B-SMT1-DXVP-V0NX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