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legislation-and-policy-leadership"/>
    <w:p>
      <w:pPr>
        <w:pStyle w:val="Heading1"/>
      </w:pPr>
      <w:r>
        <w:t xml:space="preserve">Legislation and Policy Leadership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Hinson expressed willingness to investigate federal options for improving access to music therapy, specifically through her role on the House Finance and General Government Committee, which oversees insurance issues (</w:t>
      </w:r>
      <w:hyperlink r:id="rId20">
        <w:r>
          <w:rPr>
            <w:rStyle w:val="Hyperlink"/>
          </w:rPr>
          <w:t xml:space="preserve">Telegraph Herald, 2/15/23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acknowledged that state policies may have a greater impact on music therapy access, and indicated she would discuss the issue with Iowa Governor Kim Reynolds (</w:t>
      </w:r>
      <w:hyperlink r:id="rId20">
        <w:r>
          <w:rPr>
            <w:rStyle w:val="Hyperlink"/>
          </w:rPr>
          <w:t xml:space="preserve">Telegraph Herald, 2/15/23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As an Iowa representative, Hinson worked to reform music therapy certifications to prevent unqualified individuals from posing as legitimate providers (</w:t>
      </w:r>
      <w:hyperlink r:id="rId21">
        <w:r>
          <w:rPr>
            <w:rStyle w:val="Hyperlink"/>
          </w:rPr>
          <w:t xml:space="preserve">Telegraph Herald, 2/15/23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has specifically highlighted the importance of exploring federal insurance coverage options for music therapy, aiming to bridge potential gaps in access (</w:t>
      </w:r>
      <w:hyperlink r:id="rId21">
        <w:r>
          <w:rPr>
            <w:rStyle w:val="Hyperlink"/>
          </w:rPr>
          <w:t xml:space="preserve">Telegraph Herald, 2/15/23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 potential vulnerability is Hinson’s uncertainty about the extent of federal versus state authority in influencing music therapy policy, which could impact the effectiveness of any federal initiatives.</w:t>
      </w:r>
    </w:p>
    <w:bookmarkEnd w:id="22"/>
    <w:bookmarkStart w:id="24" w:name="sponsored-or-supported-legislation"/>
    <w:p>
      <w:pPr>
        <w:pStyle w:val="Heading3"/>
      </w:pPr>
      <w:r>
        <w:t xml:space="preserve">Sponsored or Supported Legislation</w:t>
      </w:r>
    </w:p>
    <w:bookmarkStart w:id="23" w:name="arts-education-bills"/>
    <w:p>
      <w:pPr>
        <w:pStyle w:val="Heading4"/>
      </w:pPr>
      <w:r>
        <w:t xml:space="preserve">Arts Education Bills</w:t>
      </w:r>
    </w:p>
    <w:p>
      <w:pPr>
        <w:pStyle w:val="FirstParagraph"/>
      </w:pPr>
      <w:r>
        <w:rPr>
          <w:bCs/>
          <w:b/>
        </w:rPr>
        <w:t xml:space="preserve">2023: Hinson Said She Would Investigate Federal Options To Assist Music Therapy Access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Hinson said she would look at any federal options to aid that effort through her position on the House Finance and General Government Committee.</w:t>
      </w:r>
      <w:r>
        <w:t xml:space="preserve"> </w:t>
      </w:r>
      <w:r>
        <w:t xml:space="preserve">“</w:t>
      </w:r>
      <w:r>
        <w:t xml:space="preserve">We oversee a lot of insurance topics,</w:t>
      </w:r>
      <w:r>
        <w:t xml:space="preserve">”</w:t>
      </w:r>
      <w:r>
        <w:t xml:space="preserve"> </w:t>
      </w:r>
      <w:r>
        <w:t xml:space="preserve">she told Fitzgerald.</w:t>
      </w:r>
      <w:r>
        <w:t xml:space="preserve"> </w:t>
      </w:r>
      <w:r>
        <w:t xml:space="preserve">“</w:t>
      </w:r>
      <w:r>
        <w:t xml:space="preserve">I can see if there’s a federal connection. But I think probably you’re going to be impacted more by state policies. I can talk to the Gov. (Kim Reynolds) about that.</w:t>
      </w:r>
      <w:r>
        <w:t xml:space="preserve">”</w:t>
      </w:r>
      <w:r>
        <w:t xml:space="preserve">’</w:t>
      </w:r>
      <w:r>
        <w:t xml:space="preserve"> </w:t>
      </w:r>
      <w:r>
        <w:t xml:space="preserve">[Telegraph Herald: Web Edition Articles (Dubuque, Iowa),</w:t>
      </w:r>
      <w:r>
        <w:t xml:space="preserve"> </w:t>
      </w:r>
      <w:hyperlink r:id="rId20">
        <w:r>
          <w:rPr>
            <w:rStyle w:val="Hyperlink"/>
          </w:rPr>
          <w:t xml:space="preserve">2/15/23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Hinson Worked To Reform Music Therapy Certifications As Iowa Representative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During her time as an Iowa representative, she worked to reform music therapy certifications to stop disingenuous people from acting like trained providers.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2/15/23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Hinson Said She Would Explore Federal Options For Insurance Coverage Of Music Therapy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Hinson said she would look at any federal options to aid that effort through her position on the House Finance and General Government Committee.</w:t>
      </w:r>
      <w:r>
        <w:t xml:space="preserve"> </w:t>
      </w:r>
      <w:r>
        <w:t xml:space="preserve">“</w:t>
      </w:r>
      <w:r>
        <w:t xml:space="preserve">We oversee a lot of insurance topics,</w:t>
      </w:r>
      <w:r>
        <w:t xml:space="preserve">”</w:t>
      </w:r>
      <w:r>
        <w:t xml:space="preserve"> </w:t>
      </w:r>
      <w:r>
        <w:t xml:space="preserve">she told Fitzgerald.</w:t>
      </w:r>
      <w:r>
        <w:t xml:space="preserve"> </w:t>
      </w:r>
      <w:r>
        <w:t xml:space="preserve">“</w:t>
      </w:r>
      <w:r>
        <w:t xml:space="preserve">I can see if there’s a federal connection. But I think probably you’re going to be impacted more by state policies. I can talk to the Gov. (Kim Reynolds) about that.</w:t>
      </w:r>
      <w:r>
        <w:t xml:space="preserve">”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2/15/23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7JS-CXX1-DYWP-817P-00000-00&amp;context=1519360" TargetMode="External" /><Relationship Type="http://schemas.openxmlformats.org/officeDocument/2006/relationships/hyperlink" Id="rId20" Target="https://advance.lexis.com/api/document?collection=news&amp;id=urn:contentItem:67KV-84Y1-JBCN-41R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7JS-CXX1-DYWP-817P-00000-00&amp;context=1519360" TargetMode="External" /><Relationship Type="http://schemas.openxmlformats.org/officeDocument/2006/relationships/hyperlink" Id="rId20" Target="https://advance.lexis.com/api/document?collection=news&amp;id=urn:contentItem:67KV-84Y1-JBCN-41R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