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financial-and-ethical-disputes"/>
    <w:p>
      <w:pPr>
        <w:pStyle w:val="Heading1"/>
      </w:pPr>
      <w:r>
        <w:t xml:space="preserve">Financial and Ethical Disputes</w:t>
      </w:r>
    </w:p>
    <w:bookmarkStart w:id="22" w:name="X7220c8da1cf02d05d95d927866f0900fb384c95"/>
    <w:p>
      <w:pPr>
        <w:pStyle w:val="Heading3"/>
      </w:pPr>
      <w:r>
        <w:t xml:space="preserve">Personal Financial Disclosures in Litigation</w:t>
      </w:r>
    </w:p>
    <w:bookmarkStart w:id="21" w:name="legal-compliance"/>
    <w:p>
      <w:pPr>
        <w:pStyle w:val="Heading4"/>
      </w:pPr>
      <w:r>
        <w:t xml:space="preserve">Legal Compliance</w:t>
      </w:r>
    </w:p>
    <w:p>
      <w:pPr>
        <w:pStyle w:val="FirstParagraph"/>
      </w:pPr>
      <w:r>
        <w:rPr>
          <w:bCs/>
          <w:b/>
        </w:rPr>
        <w:t xml:space="preserve">April 2021: Iowa Democratic Party Filed Ethics Complaint Against Hinson Over Use Of Office Resources For Lobbying</w:t>
      </w:r>
      <w:r>
        <w:t xml:space="preserve"> </w:t>
      </w:r>
      <w:r>
        <w:t xml:space="preserve">According to Waterloo-Cedar Falls Courier (IA),</w:t>
      </w:r>
      <w:r>
        <w:t xml:space="preserve"> </w:t>
      </w:r>
      <w:r>
        <w:t xml:space="preserve">“</w:t>
      </w:r>
      <w:r>
        <w:t xml:space="preserve">The Iowa Democratic Party filed an ethics complaint against Hinson, alleging she used official office resources to conduct grassroots lobbying, which the congresswoman denies. The House Ethics Committee has taken no action on it.</w:t>
      </w:r>
      <w:r>
        <w:t xml:space="preserve">”</w:t>
      </w:r>
      <w:r>
        <w:t xml:space="preserve"> </w:t>
      </w:r>
      <w:r>
        <w:t xml:space="preserve">[Waterloo-Cedar Falls Courier (IA),</w:t>
      </w:r>
      <w:r>
        <w:t xml:space="preserve"> </w:t>
      </w:r>
      <w:hyperlink r:id="rId20">
        <w:r>
          <w:rPr>
            <w:rStyle w:val="Hyperlink"/>
          </w:rPr>
          <w:t xml:space="preserve">4/19/21</w:t>
        </w:r>
      </w:hyperlink>
      <w:r>
        <w:t xml:space="preserv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2GC-P9B1-JBCN-4485-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2GC-P9B1-JBCN-4485-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2026-01-27T02:08:31Z</dcterms:created>
  <dcterms:modified xsi:type="dcterms:W3CDTF">2026-01-27T02:08:31Z</dcterms:modified>
</cp:coreProperties>
</file>

<file path=docProps/custom.xml><?xml version="1.0" encoding="utf-8"?>
<Properties xmlns="http://schemas.openxmlformats.org/officeDocument/2006/custom-properties" xmlns:vt="http://schemas.openxmlformats.org/officeDocument/2006/docPropsVTypes"/>
</file>