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arents-and-siblings"/>
    <w:p>
      <w:pPr>
        <w:pStyle w:val="Heading1"/>
      </w:pPr>
      <w:r>
        <w:t xml:space="preserve">Parents and Siblings</w:t>
      </w:r>
    </w:p>
    <w:bookmarkStart w:id="22" w:name="family-influence-on-values"/>
    <w:p>
      <w:pPr>
        <w:pStyle w:val="Heading3"/>
      </w:pPr>
      <w:r>
        <w:t xml:space="preserve">Family influence on values</w:t>
      </w:r>
    </w:p>
    <w:p>
      <w:pPr>
        <w:pStyle w:val="FirstParagraph"/>
      </w:pPr>
      <w:r>
        <w:rPr>
          <w:bCs/>
          <w:b/>
        </w:rPr>
        <w:t xml:space="preserve">2023: Luna Opposed Children’s Access To Gender Transition Treatments But Maintained Relationship With Non-Binary Sibling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And while Luna echoes other Republicans in opposing childrens’ access to gender transition treatments, she may be the only GOP lawmaker in Congress with a non-binary half-sibling. […] That position hasn’t hurt the tight-knit relationship she and her half-sibling both say transcends their ideological differences.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0">
        <w:r>
          <w:rPr>
            <w:rStyle w:val="Hyperlink"/>
          </w:rPr>
          <w:t xml:space="preserve">7/10/23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Luna Maintained Close Relationship With Non-Binary Half-Sibling Despite Political Differences</w:t>
      </w:r>
      <w:r>
        <w:t xml:space="preserve"> </w:t>
      </w:r>
      <w:r>
        <w:t xml:space="preserve">According to voteannapaulina.com,</w:t>
      </w:r>
      <w:r>
        <w:t xml:space="preserve"> </w:t>
      </w:r>
      <w:r>
        <w:t xml:space="preserve">“</w:t>
      </w:r>
      <w:r>
        <w:t xml:space="preserve">That position hasn’t hurt the tight-knit relationship she and her half-sibling both say transcends their ideological differences. […]</w:t>
      </w:r>
      <w:r>
        <w:t xml:space="preserve"> </w:t>
      </w:r>
      <w:r>
        <w:t xml:space="preserve">‘</w:t>
      </w:r>
      <w:r>
        <w:t xml:space="preserve">She’s the person who took care of me. She’s the person who made sure we were all okay.</w:t>
      </w:r>
      <w:r>
        <w:t xml:space="preserve">’</w:t>
      </w:r>
      <w:r>
        <w:t xml:space="preserve">”</w:t>
      </w:r>
      <w:r>
        <w:t xml:space="preserve"> </w:t>
      </w:r>
      <w:r>
        <w:t xml:space="preserve">[voteannapaulina.com,</w:t>
      </w:r>
      <w:r>
        <w:t xml:space="preserve"> </w:t>
      </w:r>
      <w:hyperlink r:id="rId21">
        <w:r>
          <w:rPr>
            <w:rStyle w:val="Hyperlink"/>
          </w:rPr>
          <w:t xml:space="preserve">10/14/24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time.com/6292871/anna-paulina-luna-influencer-congress/" TargetMode="External" /><Relationship Type="http://schemas.openxmlformats.org/officeDocument/2006/relationships/hyperlink" Id="rId21" Target="https://www.voteannapaulina.com/post/the-influencer-who-came-to-congres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time.com/6292871/anna-paulina-luna-influencer-congress/" TargetMode="External" /><Relationship Type="http://schemas.openxmlformats.org/officeDocument/2006/relationships/hyperlink" Id="rId21" Target="https://www.voteannapaulina.com/post/the-influencer-who-came-to-congr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2026-01-27T02:10:02Z</dcterms:created>
  <dcterms:modified xsi:type="dcterms:W3CDTF">2026-01-27T02:10:02Z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