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78e028affce81e13fbcc75696f6ac13954fcea"/>
    <w:p>
      <w:pPr>
        <w:pStyle w:val="Heading1"/>
      </w:pPr>
      <w:r>
        <w:t xml:space="preserve">Anna Paulina Luna’s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Agricultural Policy and Rural Development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