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8fdba0bf2b02e562e3ff0fd269ac13512f3a8e6"/>
    <w:p>
      <w:pPr>
        <w:pStyle w:val="Heading1"/>
      </w:pPr>
      <w:r>
        <w:t xml:space="preserve">Government Accountability and Economic Safeguards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Allegations that agriculture and food corporations seek to financially pressure Senate votes undermine public confidence in legislative integrity</w:t>
      </w:r>
      <w:r>
        <w:t xml:space="preserve"> </w:t>
      </w:r>
      <w:hyperlink r:id="rId20">
        <w:r>
          <w:rPr>
            <w:rStyle w:val="Hyperlink"/>
          </w:rPr>
          <w:t xml:space="preserve">(Free Press, Tampa, FL, 1/26/25)</w:t>
        </w:r>
      </w:hyperlink>
    </w:p>
    <w:p>
      <w:pPr>
        <w:numPr>
          <w:ilvl w:val="0"/>
          <w:numId w:val="1001"/>
        </w:numPr>
      </w:pPr>
      <w:r>
        <w:t xml:space="preserve">Accusations that left-wing billionaire funding of groups such as Indivisible is aimed at influencing political outcomes highlight concerns about opaque political spending</w:t>
      </w:r>
      <w:r>
        <w:t xml:space="preserve"> </w:t>
      </w:r>
      <w:hyperlink r:id="rId21">
        <w:r>
          <w:rPr>
            <w:rStyle w:val="Hyperlink"/>
          </w:rPr>
          <w:t xml:space="preserve">(Fox News, 3/20/25)</w:t>
        </w:r>
      </w:hyperlink>
    </w:p>
    <w:p>
      <w:pPr>
        <w:numPr>
          <w:ilvl w:val="0"/>
          <w:numId w:val="1001"/>
        </w:numPr>
      </w:pPr>
      <w:r>
        <w:t xml:space="preserve">Repeated claims of billionaire-sponsored grassroots organizations could erode trust in the authenticity of public advocacy and political mobilization</w:t>
      </w:r>
      <w:r>
        <w:t xml:space="preserve"> </w:t>
      </w:r>
      <w:hyperlink r:id="rId22">
        <w:r>
          <w:rPr>
            <w:rStyle w:val="Hyperlink"/>
          </w:rPr>
          <w:t xml:space="preserve">(Fox News, 3/20/25)</w:t>
        </w:r>
      </w:hyperlink>
    </w:p>
    <w:p>
      <w:pPr>
        <w:numPr>
          <w:ilvl w:val="0"/>
          <w:numId w:val="1001"/>
        </w:numPr>
      </w:pPr>
      <w:r>
        <w:t xml:space="preserve">Persistent advocacy for</w:t>
      </w:r>
      <w:r>
        <w:t xml:space="preserve"> </w:t>
      </w:r>
      <w:r>
        <w:t xml:space="preserve">“</w:t>
      </w:r>
      <w:r>
        <w:t xml:space="preserve">no tax on tips</w:t>
      </w:r>
      <w:r>
        <w:t xml:space="preserve">”</w:t>
      </w:r>
      <w:r>
        <w:t xml:space="preserve"> </w:t>
      </w:r>
      <w:r>
        <w:t xml:space="preserve">and changes to FEMA policy point to dissatisfaction with federal economic safeguards and disaster regulations</w:t>
      </w:r>
      <w:r>
        <w:t xml:space="preserve"> </w:t>
      </w:r>
      <w:hyperlink r:id="rId23">
        <w:r>
          <w:rPr>
            <w:rStyle w:val="Hyperlink"/>
          </w:rPr>
          <w:t xml:space="preserve">(NBC - 8 WFLA, 4/3/25)</w:t>
        </w:r>
      </w:hyperlink>
    </w:p>
    <w:p>
      <w:pPr>
        <w:numPr>
          <w:ilvl w:val="0"/>
          <w:numId w:val="1001"/>
        </w:numPr>
      </w:pPr>
      <w:r>
        <w:t xml:space="preserve">Accusations against the FDA for allegedly concealing food ingredient information during the pandemic may raise public concerns about regulatory transparency and food safety</w:t>
      </w:r>
      <w:r>
        <w:t xml:space="preserve"> </w:t>
      </w:r>
      <w:hyperlink r:id="rId24">
        <w:r>
          <w:rPr>
            <w:rStyle w:val="Hyperlink"/>
          </w:rPr>
          <w:t xml:space="preserve">(Tampa Bay Times, 9/22/23)</w:t>
        </w:r>
      </w:hyperlink>
    </w:p>
    <w:bookmarkEnd w:id="25"/>
    <w:bookmarkStart w:id="27" w:name="X5a12960915c3491d76a4fff0481d8933398e377"/>
    <w:p>
      <w:pPr>
        <w:pStyle w:val="Heading3"/>
      </w:pPr>
      <w:r>
        <w:t xml:space="preserve">Fighting Corruption and Political Manipulation</w:t>
      </w:r>
    </w:p>
    <w:bookmarkStart w:id="26" w:name="Xa891c43e55fcea52ca437476c43feb10473f2e0"/>
    <w:p>
      <w:pPr>
        <w:pStyle w:val="Heading4"/>
      </w:pPr>
      <w:r>
        <w:t xml:space="preserve">Criticism of administration uses of policy for political gain</w:t>
      </w:r>
    </w:p>
    <w:p>
      <w:pPr>
        <w:pStyle w:val="FirstParagraph"/>
      </w:pPr>
      <w:r>
        <w:rPr>
          <w:bCs/>
          <w:b/>
        </w:rPr>
        <w:t xml:space="preserve">2025: Luna Claimed Agriculture And Food Corporations Sought To Influence Senate HHS Vote</w:t>
      </w:r>
      <w:r>
        <w:t xml:space="preserve"> </w:t>
      </w:r>
      <w:r>
        <w:t xml:space="preserve">According to The Free Press (Tampa, Florida),</w:t>
      </w:r>
      <w:r>
        <w:t xml:space="preserve"> </w:t>
      </w:r>
      <w:r>
        <w:t xml:space="preserve">‘</w:t>
      </w:r>
      <w:r>
        <w:t xml:space="preserve">I do believe that there are nefarious actors within the agriculture and food industries that are going to start putting financial top-down pressure on some of these senators in an effort to block his confirmation because they’re making a lot of money on making people sick, Luna, a member of the House Freedom Caucus, told the DCNF.</w:t>
      </w:r>
      <w:r>
        <w:t xml:space="preserve">’</w:t>
      </w:r>
      <w:r>
        <w:t xml:space="preserve"> </w:t>
      </w:r>
      <w:r>
        <w:t xml:space="preserve">[Free Press (Tampa, Florida),</w:t>
      </w:r>
      <w:r>
        <w:t xml:space="preserve"> </w:t>
      </w:r>
      <w:hyperlink r:id="rId20">
        <w:r>
          <w:rPr>
            <w:rStyle w:val="Hyperlink"/>
          </w:rPr>
          <w:t xml:space="preserve">1/26/25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Anna Paulina Luna Accused Left-Wing Billionaires Of Funding Indivisible To Influence Politics</w:t>
      </w:r>
      <w:r>
        <w:t xml:space="preserve"> </w:t>
      </w:r>
      <w:r>
        <w:t xml:space="preserve">In an interview with Fox News Channel, Rep. Anna Paulina Luna said,</w:t>
      </w:r>
      <w:r>
        <w:t xml:space="preserve"> </w:t>
      </w:r>
      <w:r>
        <w:t xml:space="preserve">“</w:t>
      </w:r>
      <w:r>
        <w:t xml:space="preserve">Across the country in Republican districts around the country, there’s a group called Indivisible, and it’s actually sponsored by Left-wing billionaires.</w:t>
      </w:r>
      <w:r>
        <w:t xml:space="preserve">”</w:t>
      </w:r>
      <w:r>
        <w:t xml:space="preserve"> </w:t>
      </w:r>
      <w:r>
        <w:t xml:space="preserve">[Interview - Anna Paulina Luna with Fox News Channel (Laura Ingraham),</w:t>
      </w:r>
      <w:r>
        <w:t xml:space="preserve"> </w:t>
      </w:r>
      <w:hyperlink r:id="rId21">
        <w:r>
          <w:rPr>
            <w:rStyle w:val="Hyperlink"/>
          </w:rPr>
          <w:t xml:space="preserve">3/20/25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Anna Paulina Luna Accused Left-Wing Groups Like Indivisible Of Being Sponsored By Billionaires</w:t>
      </w:r>
      <w:r>
        <w:t xml:space="preserve"> </w:t>
      </w:r>
      <w:r>
        <w:t xml:space="preserve">In an interview with Fox News, Anna Paulina Luna said,</w:t>
      </w:r>
      <w:r>
        <w:t xml:space="preserve"> </w:t>
      </w:r>
      <w:r>
        <w:t xml:space="preserve">“</w:t>
      </w:r>
      <w:r>
        <w:t xml:space="preserve">Across the country in Republican districts around the country, there’s a group called Indivisible, and it’s actually sponsored by Left-wing billionaires.</w:t>
      </w:r>
      <w:r>
        <w:t xml:space="preserve">”</w:t>
      </w:r>
      <w:r>
        <w:t xml:space="preserve"> </w:t>
      </w:r>
      <w:r>
        <w:t xml:space="preserve">[Interview - Anna Paulina Luna with Fox News,</w:t>
      </w:r>
      <w:r>
        <w:t xml:space="preserve"> </w:t>
      </w:r>
      <w:hyperlink r:id="rId22">
        <w:r>
          <w:rPr>
            <w:rStyle w:val="Hyperlink"/>
          </w:rPr>
          <w:t xml:space="preserve">3/20/25</w:t>
        </w:r>
      </w:hyperlink>
      <w:r>
        <w:t xml:space="preserve">]</w:t>
      </w:r>
    </w:p>
    <w:bookmarkEnd w:id="26"/>
    <w:bookmarkEnd w:id="27"/>
    <w:bookmarkStart w:id="29" w:name="advocacy-for-fiscal-responsibility"/>
    <w:p>
      <w:pPr>
        <w:pStyle w:val="Heading3"/>
      </w:pPr>
      <w:r>
        <w:t xml:space="preserve">Advocacy for Fiscal Responsibility</w:t>
      </w:r>
    </w:p>
    <w:bookmarkStart w:id="28" w:name="X7964f0343df5badaa4bc0dc8e77a23854a1c2f9"/>
    <w:p>
      <w:pPr>
        <w:pStyle w:val="Heading4"/>
      </w:pPr>
      <w:r>
        <w:t xml:space="preserve">Stance on government spending and budget bills</w:t>
      </w:r>
    </w:p>
    <w:p>
      <w:pPr>
        <w:pStyle w:val="FirstParagraph"/>
      </w:pPr>
      <w:r>
        <w:rPr>
          <w:bCs/>
          <w:b/>
        </w:rPr>
        <w:t xml:space="preserve">2025: Luna Continued Advocacy For No Tax On Tips Movement And FEMA Policy Changes</w:t>
      </w:r>
      <w:r>
        <w:t xml:space="preserve"> </w:t>
      </w:r>
      <w:r>
        <w:t xml:space="preserve">According to NBC - 8 WFLA,</w:t>
      </w:r>
      <w:r>
        <w:t xml:space="preserve"> </w:t>
      </w:r>
      <w:r>
        <w:t xml:space="preserve">“</w:t>
      </w:r>
      <w:r>
        <w:t xml:space="preserve">The congresswoman also said she is still working on helping the no tax on tips movement, along with ending FEMA’s 50% rule.</w:t>
      </w:r>
      <w:r>
        <w:t xml:space="preserve">”</w:t>
      </w:r>
      <w:r>
        <w:t xml:space="preserve"> </w:t>
      </w:r>
      <w:r>
        <w:t xml:space="preserve">[NBC - 8 WFLA: Web Edition Articles (Florida),</w:t>
      </w:r>
      <w:r>
        <w:t xml:space="preserve"> </w:t>
      </w:r>
      <w:hyperlink r:id="rId23">
        <w:r>
          <w:rPr>
            <w:rStyle w:val="Hyperlink"/>
          </w:rPr>
          <w:t xml:space="preserve">4/3/25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Anna Paulina Luna Accused FDA Of Hiding Food Ingredients In 2023</w:t>
      </w:r>
      <w:r>
        <w:t xml:space="preserve"> </w:t>
      </w:r>
      <w:r>
        <w:t xml:space="preserve">According to Tampa Bay Times,</w:t>
      </w:r>
      <w:r>
        <w:t xml:space="preserve"> </w:t>
      </w:r>
      <w:r>
        <w:t xml:space="preserve">“</w:t>
      </w:r>
      <w:r>
        <w:t xml:space="preserve">The latest cause for Pinellas Republican member of Congress Anna Paulina Luna is accusing the federal Food and Drug Administration of</w:t>
      </w:r>
      <w:r>
        <w:t xml:space="preserve"> </w:t>
      </w:r>
      <w:r>
        <w:t xml:space="preserve">‘</w:t>
      </w:r>
      <w:r>
        <w:t xml:space="preserve">hiding what’s in our food</w:t>
      </w:r>
      <w:r>
        <w:t xml:space="preserve">’</w:t>
      </w:r>
      <w:r>
        <w:t xml:space="preserve"> </w:t>
      </w:r>
      <w:r>
        <w:t xml:space="preserve">through pandemic-era loosening of labelling requirements.</w:t>
      </w:r>
      <w:r>
        <w:t xml:space="preserve">”</w:t>
      </w:r>
      <w:r>
        <w:t xml:space="preserve"> </w:t>
      </w:r>
      <w:r>
        <w:t xml:space="preserve">[Tampa Bay Times,</w:t>
      </w:r>
      <w:r>
        <w:t xml:space="preserve"> </w:t>
      </w:r>
      <w:hyperlink r:id="rId24">
        <w:r>
          <w:rPr>
            <w:rStyle w:val="Hyperlink"/>
          </w:rPr>
          <w:t xml:space="preserve">9/22/23</w:t>
        </w:r>
      </w:hyperlink>
      <w:r>
        <w:t xml:space="preserve">]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advance.lexis.com/api/document?collection=news&amp;id=urn:contentItem:697X-05B1-JCBJ-Y35W-00000-00&amp;context=1519360" TargetMode="External" /><Relationship Type="http://schemas.openxmlformats.org/officeDocument/2006/relationships/hyperlink" Id="rId20" Target="https://advance.lexis.com/api/document?collection=news&amp;id=urn:contentItem:6F0F-19G3-RSWV-10G7-00000-00&amp;context=1519360" TargetMode="External" /><Relationship Type="http://schemas.openxmlformats.org/officeDocument/2006/relationships/hyperlink" Id="rId22" Target="https://advance.lexis.com/api/document?collection=news&amp;id=urn:contentItem:6FCN-TJ33-RTNS-C0MB-00000-00&amp;context=1519360" TargetMode="External" /><Relationship Type="http://schemas.openxmlformats.org/officeDocument/2006/relationships/hyperlink" Id="rId21" Target="https://advance.lexis.com/api/document?collection=news&amp;id=urn:contentItem:6FCS-M4W3-S5N3-C0KW-00000-00&amp;context=1519360" TargetMode="External" /><Relationship Type="http://schemas.openxmlformats.org/officeDocument/2006/relationships/hyperlink" Id="rId23" Target="https://advance.lexis.com/api/document?collection=news&amp;id=urn:contentItem:6FGG-XV53-S04K-T1K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advance.lexis.com/api/document?collection=news&amp;id=urn:contentItem:697X-05B1-JCBJ-Y35W-00000-00&amp;context=1519360" TargetMode="External" /><Relationship Type="http://schemas.openxmlformats.org/officeDocument/2006/relationships/hyperlink" Id="rId20" Target="https://advance.lexis.com/api/document?collection=news&amp;id=urn:contentItem:6F0F-19G3-RSWV-10G7-00000-00&amp;context=1519360" TargetMode="External" /><Relationship Type="http://schemas.openxmlformats.org/officeDocument/2006/relationships/hyperlink" Id="rId22" Target="https://advance.lexis.com/api/document?collection=news&amp;id=urn:contentItem:6FCN-TJ33-RTNS-C0MB-00000-00&amp;context=1519360" TargetMode="External" /><Relationship Type="http://schemas.openxmlformats.org/officeDocument/2006/relationships/hyperlink" Id="rId21" Target="https://advance.lexis.com/api/document?collection=news&amp;id=urn:contentItem:6FCS-M4W3-S5N3-C0KW-00000-00&amp;context=1519360" TargetMode="External" /><Relationship Type="http://schemas.openxmlformats.org/officeDocument/2006/relationships/hyperlink" Id="rId23" Target="https://advance.lexis.com/api/document?collection=news&amp;id=urn:contentItem:6FGG-XV53-S04K-T1K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2026-01-27T02:10:04Z</dcterms:created>
  <dcterms:modified xsi:type="dcterms:W3CDTF">2026-01-27T02:10:04Z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