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X41dc13d1d8c4a15abdbe515991f019d541fc57e"/>
    <w:p>
      <w:pPr>
        <w:pStyle w:val="Heading1"/>
      </w:pPr>
      <w:r>
        <w:t xml:space="preserve">Relationships with Government Agencies and Legal Entities</w:t>
      </w:r>
    </w:p>
    <w:bookmarkStart w:id="26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Ogles publicly condemned Department of Justice actions, including the FBI’s Mar-a-Lago raid, using strong language about partisan overreach and</w:t>
      </w:r>
      <w:r>
        <w:t xml:space="preserve"> </w:t>
      </w:r>
      <w:r>
        <w:t xml:space="preserve">“</w:t>
      </w:r>
      <w:r>
        <w:t xml:space="preserve">banana republic</w:t>
      </w:r>
      <w:r>
        <w:t xml:space="preserve">”</w:t>
      </w:r>
      <w:r>
        <w:t xml:space="preserve"> </w:t>
      </w:r>
      <w:r>
        <w:t xml:space="preserve">tactics, which may raise concerns about his relationships with key federal law enforcement agencies (</w:t>
      </w:r>
      <w:hyperlink r:id="rId20">
        <w:r>
          <w:rPr>
            <w:rStyle w:val="Hyperlink"/>
          </w:rPr>
          <w:t xml:space="preserve">Chattanooga Times Free Press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He was uniquely targeted among Tennessee congressional members, with property seized by law enforcement—an unusual situation suggesting heightened legal or investigative scrutiny (</w:t>
      </w:r>
      <w:hyperlink r:id="rId21">
        <w:r>
          <w:rPr>
            <w:rStyle w:val="Hyperlink"/>
          </w:rPr>
          <w:t xml:space="preserve">Columbia 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His campaign’s longstanding use of treasurer Thomas Datwyler—whose name appears across multiple FEC filings—could heighten exposure to campaign finance oversight or investigation (</w:t>
      </w:r>
      <w:hyperlink r:id="rId22">
        <w:r>
          <w:rPr>
            <w:rStyle w:val="Hyperlink"/>
          </w:rPr>
          <w:t xml:space="preserve">Daily News Journal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Columbia Daily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Ogles’ office refused to comment on ethics investigations in 2024, raising questions about transparency and the handling of ongoing inquiries (</w:t>
      </w:r>
      <w:hyperlink r:id="rId24">
        <w:r>
          <w:rPr>
            <w:rStyle w:val="Hyperlink"/>
          </w:rPr>
          <w:t xml:space="preserve">MSNBC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Reliance on the same legal counsel (G. Kline Preston) as other politicians previously embroiled in campaign finance allegations may invite further scrutiny of his campaign’s legal practices (</w:t>
      </w:r>
      <w:hyperlink r:id="rId25">
        <w:r>
          <w:rPr>
            <w:rStyle w:val="Hyperlink"/>
          </w:rPr>
          <w:t xml:space="preserve">Tennessean</w:t>
        </w:r>
      </w:hyperlink>
      <w:r>
        <w:t xml:space="preserve">).</w:t>
      </w:r>
    </w:p>
    <w:bookmarkEnd w:id="26"/>
    <w:bookmarkStart w:id="34" w:name="interactions-with-federal-agencies"/>
    <w:p>
      <w:pPr>
        <w:pStyle w:val="Heading3"/>
      </w:pPr>
      <w:r>
        <w:t xml:space="preserve">Interactions with Federal Agencies</w:t>
      </w:r>
    </w:p>
    <w:bookmarkStart w:id="29" w:name="department-of-justice-doj-requests"/>
    <w:p>
      <w:pPr>
        <w:pStyle w:val="Heading4"/>
      </w:pPr>
      <w:r>
        <w:t xml:space="preserve">Department of Justice (DOJ) Requests</w:t>
      </w:r>
    </w:p>
    <w:p>
      <w:pPr>
        <w:pStyle w:val="FirstParagraph"/>
      </w:pPr>
      <w:r>
        <w:rPr>
          <w:bCs/>
          <w:b/>
        </w:rPr>
        <w:t xml:space="preserve">Department Of Justice Guidelines Prohibit Investigative Actions 60 Days Before Election</w:t>
      </w:r>
      <w:r>
        <w:t xml:space="preserve"> </w:t>
      </w:r>
      <w:r>
        <w:t xml:space="preserve">According to NewsChannel 5,</w:t>
      </w:r>
      <w:r>
        <w:t xml:space="preserve"> </w:t>
      </w:r>
      <w:r>
        <w:t xml:space="preserve">“</w:t>
      </w:r>
      <w:r>
        <w:t xml:space="preserve">Department of Justice guidelines generally prohibit law enforcement from taking any overt actions in investigations of a political candidate in the 60 days before an election.</w:t>
      </w:r>
      <w:r>
        <w:t xml:space="preserve">”</w:t>
      </w:r>
      <w:r>
        <w:t xml:space="preserve"> </w:t>
      </w:r>
      <w:r>
        <w:t xml:space="preserve">[NewsChannel 5,</w:t>
      </w:r>
      <w:r>
        <w:t xml:space="preserve"> </w:t>
      </w:r>
      <w:hyperlink r:id="rId27">
        <w:r>
          <w:rPr>
            <w:rStyle w:val="Hyperlink"/>
          </w:rPr>
          <w:t xml:space="preserve">8/6/24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2022: Ogles Issued Statement Condemning DOJ Actions Post-Mar-a-Lago Raid</w:t>
      </w:r>
      <w:r>
        <w:t xml:space="preserve"> </w:t>
      </w:r>
      <w:r>
        <w:t xml:space="preserve">According to Chattanooga Times Free Press,</w:t>
      </w:r>
      <w:r>
        <w:t xml:space="preserve"> </w:t>
      </w:r>
      <w:r>
        <w:t xml:space="preserve">“</w:t>
      </w:r>
      <w:r>
        <w:t xml:space="preserve">‘</w:t>
      </w:r>
      <w:r>
        <w:t xml:space="preserve">The Biden Department of Justice increasingly looks like a banana republic you would find in a third-world cesspool where political payback and partisan persecution have replaced a fair and just system operating under the rule of law,</w:t>
      </w:r>
      <w:r>
        <w:t xml:space="preserve">’</w:t>
      </w:r>
      <w:r>
        <w:t xml:space="preserve"> </w:t>
      </w:r>
      <w:r>
        <w:t xml:space="preserve">Ogles said in a statement published by the conservative Tennessee Star. […]</w:t>
      </w:r>
      <w:r>
        <w:t xml:space="preserve"> </w:t>
      </w:r>
      <w:r>
        <w:t xml:space="preserve">‘</w:t>
      </w:r>
      <w:r>
        <w:t xml:space="preserve">Frankly, it’s a disgusting overreach that deserves the outrage of all decent and law-abiding Americans regardless of political affiliation.</w:t>
      </w:r>
      <w:r>
        <w:t xml:space="preserve">’</w:t>
      </w:r>
      <w:r>
        <w:t xml:space="preserve">”</w:t>
      </w:r>
      <w:r>
        <w:t xml:space="preserve"> </w:t>
      </w:r>
      <w:r>
        <w:t xml:space="preserve">[Chattanooga Times Free Press,</w:t>
      </w:r>
      <w:r>
        <w:t xml:space="preserve"> </w:t>
      </w:r>
      <w:hyperlink r:id="rId20">
        <w:r>
          <w:rPr>
            <w:rStyle w:val="Hyperlink"/>
          </w:rPr>
          <w:t xml:space="preserve">10/5/22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Steve Jones Reported Andy Ogles Assisted Veteran Constituent Obtaining Passport</w:t>
      </w:r>
      <w:r>
        <w:t xml:space="preserve"> </w:t>
      </w:r>
      <w:r>
        <w:t xml:space="preserve">According to a letter to the editor published in Tennessean,</w:t>
      </w:r>
      <w:r>
        <w:t xml:space="preserve"> </w:t>
      </w:r>
      <w:r>
        <w:t xml:space="preserve">“</w:t>
      </w:r>
      <w:r>
        <w:t xml:space="preserve">He reached out on a recent Friday to Congressman Andy Ogles’ office representing the 5th District of Tennessee and explained his plight of the delays with government red tape. The following Monday morning he received a call from Kristen Topping, Congressman Ogles’ director of constituent services, with a detailed plan how he could obtain a passport without missing his deadline. This is refreshing that I can pass on good news about a federal / government agency. Thank you Congressman Ogles and your team for your assistance!</w:t>
      </w:r>
      <w:r>
        <w:t xml:space="preserve">”</w:t>
      </w:r>
      <w:r>
        <w:t xml:space="preserve"> </w:t>
      </w:r>
      <w:r>
        <w:t xml:space="preserve">[Letter to the Editor - Tennessean,</w:t>
      </w:r>
      <w:r>
        <w:t xml:space="preserve"> </w:t>
      </w:r>
      <w:hyperlink r:id="rId28">
        <w:r>
          <w:rPr>
            <w:rStyle w:val="Hyperlink"/>
          </w:rPr>
          <w:t xml:space="preserve">1/28/24</w:t>
        </w:r>
      </w:hyperlink>
      <w:r>
        <w:t xml:space="preserve">]</w:t>
      </w:r>
    </w:p>
    <w:bookmarkEnd w:id="29"/>
    <w:bookmarkStart w:id="31" w:name="Xf69e2fab0d065cd70547f2734ea079259c4ad47"/>
    <w:p>
      <w:pPr>
        <w:pStyle w:val="Heading4"/>
      </w:pPr>
      <w:r>
        <w:t xml:space="preserve">Federal Election Commission (FEC) Complaints</w:t>
      </w:r>
    </w:p>
    <w:p>
      <w:pPr>
        <w:pStyle w:val="FirstParagraph"/>
      </w:pPr>
      <w:r>
        <w:rPr>
          <w:bCs/>
          <w:b/>
        </w:rPr>
        <w:t xml:space="preserve">2024: Datwyler Served As Treasurer For Ogles’ Congressional Campaigns</w:t>
      </w:r>
      <w:r>
        <w:t xml:space="preserve"> </w:t>
      </w:r>
      <w:r>
        <w:t xml:space="preserve">According to The Daily News Journal,</w:t>
      </w:r>
      <w:r>
        <w:t xml:space="preserve"> </w:t>
      </w:r>
      <w:r>
        <w:t xml:space="preserve">“</w:t>
      </w:r>
      <w:r>
        <w:t xml:space="preserve">Datwyler is listed on Federal Election Commission filings as treasurer for several U.S. Senate and Congressional campaigns and PACs, including U.S. Rep. Andy Ogles, R-Columbia.</w:t>
      </w:r>
      <w:r>
        <w:t xml:space="preserve">”</w:t>
      </w:r>
      <w:r>
        <w:t xml:space="preserve"> </w:t>
      </w:r>
      <w:r>
        <w:t xml:space="preserve">[Daily News Journal,</w:t>
      </w:r>
      <w:r>
        <w:t xml:space="preserve"> </w:t>
      </w:r>
      <w:hyperlink r:id="rId22">
        <w:r>
          <w:rPr>
            <w:rStyle w:val="Hyperlink"/>
          </w:rPr>
          <w:t xml:space="preserve">5/13/24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Ogles Employed Thomas Datwyler As Campaign Treasurer In 2024</w:t>
      </w:r>
      <w:r>
        <w:t xml:space="preserve"> </w:t>
      </w:r>
      <w:r>
        <w:t xml:space="preserve">According to Columbia Daily Herald,</w:t>
      </w:r>
      <w:r>
        <w:t xml:space="preserve"> </w:t>
      </w:r>
      <w:r>
        <w:t xml:space="preserve">“</w:t>
      </w:r>
      <w:r>
        <w:t xml:space="preserve">Datwyler is listed on Federal Election Commission filings as treasurer for several U.S. Senate and Congressional campaigns and PACs, including U.S. Rep. Andy Ogles, R-Columbia.</w:t>
      </w:r>
      <w:r>
        <w:t xml:space="preserve">”</w:t>
      </w:r>
      <w:r>
        <w:t xml:space="preserve"> </w:t>
      </w:r>
      <w:r>
        <w:t xml:space="preserve">[Columbia Daily Herald (Tennessee),</w:t>
      </w:r>
      <w:r>
        <w:t xml:space="preserve"> </w:t>
      </w:r>
      <w:hyperlink r:id="rId23">
        <w:r>
          <w:rPr>
            <w:rStyle w:val="Hyperlink"/>
          </w:rPr>
          <w:t xml:space="preserve">5/13/24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Datwyler Served As Treasurer For Ogles Campaign</w:t>
      </w:r>
      <w:r>
        <w:t xml:space="preserve"> </w:t>
      </w:r>
      <w:r>
        <w:t xml:space="preserve">According to The Commercial Appeal,</w:t>
      </w:r>
      <w:r>
        <w:t xml:space="preserve"> </w:t>
      </w:r>
      <w:r>
        <w:t xml:space="preserve">“</w:t>
      </w:r>
      <w:r>
        <w:t xml:space="preserve">Datwyler is listed on Federal Election Commission filings as treasurer for several U.S. Senate and Congressional campaigns and PACs, including U.S. Rep. Andy Ogles, R-Columbia.</w:t>
      </w:r>
      <w:r>
        <w:t xml:space="preserve">”</w:t>
      </w:r>
      <w:r>
        <w:t xml:space="preserve"> </w:t>
      </w:r>
      <w:r>
        <w:t xml:space="preserve">[Commercial Appeal (Memphis, Tennessee),</w:t>
      </w:r>
      <w:r>
        <w:t xml:space="preserve"> </w:t>
      </w:r>
      <w:hyperlink r:id="rId30">
        <w:r>
          <w:rPr>
            <w:rStyle w:val="Hyperlink"/>
          </w:rPr>
          <w:t xml:space="preserve">5/14/24</w:t>
        </w:r>
      </w:hyperlink>
      <w:r>
        <w:t xml:space="preserve">]</w:t>
      </w:r>
    </w:p>
    <w:bookmarkEnd w:id="31"/>
    <w:bookmarkStart w:id="32" w:name="fbi-investigations-and-searches"/>
    <w:p>
      <w:pPr>
        <w:pStyle w:val="Heading4"/>
      </w:pPr>
      <w:r>
        <w:t xml:space="preserve">FBI Investigations and Searches</w:t>
      </w:r>
    </w:p>
    <w:p>
      <w:pPr>
        <w:pStyle w:val="FirstParagraph"/>
      </w:pPr>
      <w:r>
        <w:rPr>
          <w:bCs/>
          <w:b/>
        </w:rPr>
        <w:t xml:space="preserve">August 2024: No Other Tennessee Member Of Congress Was Investigated Or Had Property Seized Like Ogles</w:t>
      </w:r>
      <w:r>
        <w:t xml:space="preserve"> </w:t>
      </w:r>
      <w:r>
        <w:t xml:space="preserve">According to Columbia Daily Herald (Tennessee),</w:t>
      </w:r>
      <w:r>
        <w:t xml:space="preserve"> </w:t>
      </w:r>
      <w:r>
        <w:t xml:space="preserve">“</w:t>
      </w:r>
      <w:r>
        <w:t xml:space="preserve">it is important to note that none of Tennessee’s other members of Congress, all Republicans except one […] have had their property seized by law enforcement.</w:t>
      </w:r>
      <w:r>
        <w:t xml:space="preserve">”</w:t>
      </w:r>
      <w:r>
        <w:t xml:space="preserve"> </w:t>
      </w:r>
      <w:r>
        <w:t xml:space="preserve">[Columbia Daily Herald (Tennessee),</w:t>
      </w:r>
      <w:r>
        <w:t xml:space="preserve"> </w:t>
      </w:r>
      <w:hyperlink r:id="rId21">
        <w:r>
          <w:rPr>
            <w:rStyle w:val="Hyperlink"/>
          </w:rPr>
          <w:t xml:space="preserve">8/11/24</w:t>
        </w:r>
      </w:hyperlink>
      <w:r>
        <w:t xml:space="preserve">]</w:t>
      </w:r>
    </w:p>
    <w:bookmarkEnd w:id="32"/>
    <w:bookmarkStart w:id="33" w:name="views-on-fbi-and-investigations"/>
    <w:p>
      <w:pPr>
        <w:pStyle w:val="Heading4"/>
      </w:pPr>
      <w:r>
        <w:t xml:space="preserve">Views on FBI and Investigations</w:t>
      </w:r>
    </w:p>
    <w:p>
      <w:pPr>
        <w:pStyle w:val="FirstParagraph"/>
      </w:pPr>
      <w:r>
        <w:rPr>
          <w:bCs/>
          <w:b/>
        </w:rPr>
        <w:t xml:space="preserve">August 2022: Andy Ogles Condemned DOJ And FBI Raid On Mar-a-Lago</w:t>
      </w:r>
      <w:r>
        <w:t xml:space="preserve"> </w:t>
      </w:r>
      <w:r>
        <w:t xml:space="preserve">According to Chattanooga Times Free Press,</w:t>
      </w:r>
      <w:r>
        <w:t xml:space="preserve"> </w:t>
      </w:r>
      <w:r>
        <w:t xml:space="preserve">“</w:t>
      </w:r>
      <w:r>
        <w:t xml:space="preserve">In August, Ogles attacked the Department of Justice for</w:t>
      </w:r>
      <w:r>
        <w:t xml:space="preserve"> </w:t>
      </w:r>
      <w:r>
        <w:t xml:space="preserve">‘</w:t>
      </w:r>
      <w:r>
        <w:t xml:space="preserve">weaponizing</w:t>
      </w:r>
      <w:r>
        <w:t xml:space="preserve">’</w:t>
      </w:r>
      <w:r>
        <w:t xml:space="preserve"> </w:t>
      </w:r>
      <w:r>
        <w:t xml:space="preserve">the FBI in the raid on Mar-a-Lago, Trump’s Florida home, an operation that turned up classified documents, some of which are reportedly considered at the highest level of secrecy.</w:t>
      </w:r>
      <w:r>
        <w:t xml:space="preserve">”</w:t>
      </w:r>
      <w:r>
        <w:t xml:space="preserve"> </w:t>
      </w:r>
      <w:r>
        <w:t xml:space="preserve">[Chattanooga Times Free Press,</w:t>
      </w:r>
      <w:r>
        <w:t xml:space="preserve"> </w:t>
      </w:r>
      <w:hyperlink r:id="rId20">
        <w:r>
          <w:rPr>
            <w:rStyle w:val="Hyperlink"/>
          </w:rPr>
          <w:t xml:space="preserve">10/5/22</w:t>
        </w:r>
      </w:hyperlink>
      <w:r>
        <w:t xml:space="preserve">]</w:t>
      </w:r>
    </w:p>
    <w:bookmarkEnd w:id="33"/>
    <w:bookmarkEnd w:id="34"/>
    <w:bookmarkStart w:id="38" w:name="Xd1e2b04067d4010d6abf55c37e9226f1486e5f1"/>
    <w:p>
      <w:pPr>
        <w:pStyle w:val="Heading3"/>
      </w:pPr>
      <w:r>
        <w:t xml:space="preserve">Engagement with Congressional and Ethics Oversight Bodies</w:t>
      </w:r>
    </w:p>
    <w:bookmarkStart w:id="37" w:name="house-ethics-committee-reviews"/>
    <w:p>
      <w:pPr>
        <w:pStyle w:val="Heading4"/>
      </w:pPr>
      <w:r>
        <w:t xml:space="preserve">House Ethics Committee Reviews</w:t>
      </w:r>
    </w:p>
    <w:p>
      <w:pPr>
        <w:pStyle w:val="FirstParagraph"/>
      </w:pPr>
      <w:r>
        <w:rPr>
          <w:bCs/>
          <w:b/>
        </w:rPr>
        <w:t xml:space="preserve">Ogles’ Office Did Not Respond To Requests For Comment Regarding Ethics Investigation In 2024</w:t>
      </w:r>
      <w:r>
        <w:t xml:space="preserve"> </w:t>
      </w:r>
      <w:r>
        <w:t xml:space="preserve">According to MSNBC,</w:t>
      </w:r>
      <w:r>
        <w:t xml:space="preserve"> </w:t>
      </w:r>
      <w:r>
        <w:t xml:space="preserve">“</w:t>
      </w:r>
      <w:r>
        <w:t xml:space="preserve">Ogles’ office has not returned a request for comment.</w:t>
      </w:r>
      <w:r>
        <w:t xml:space="preserve">”</w:t>
      </w:r>
      <w:r>
        <w:t xml:space="preserve"> </w:t>
      </w:r>
      <w:r>
        <w:t xml:space="preserve">[MSNBC,</w:t>
      </w:r>
      <w:r>
        <w:t xml:space="preserve"> </w:t>
      </w:r>
      <w:hyperlink r:id="rId24">
        <w:r>
          <w:rPr>
            <w:rStyle w:val="Hyperlink"/>
          </w:rPr>
          <w:t xml:space="preserve">1/6/25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Preston Represented Ogles’ Congressional Campaign</w:t>
      </w:r>
      <w:r>
        <w:t xml:space="preserve"> </w:t>
      </w:r>
      <w:r>
        <w:t xml:space="preserve">According to Tennessean,</w:t>
      </w:r>
      <w:r>
        <w:t xml:space="preserve"> </w:t>
      </w:r>
      <w:r>
        <w:t xml:space="preserve">‘</w:t>
      </w:r>
      <w:r>
        <w:t xml:space="preserve">Preston represented Ogles</w:t>
      </w:r>
      <w:r>
        <w:t xml:space="preserve">’</w:t>
      </w:r>
      <w:r>
        <w:t xml:space="preserve"> </w:t>
      </w:r>
      <w:r>
        <w:t xml:space="preserve">campaign last fall, and represented Blackburn when she was in the House and faced allegations of campaign finance violations, according to FEC disclosures.’ [Tennessean,</w:t>
      </w:r>
      <w:r>
        <w:t xml:space="preserve"> </w:t>
      </w:r>
      <w:hyperlink r:id="rId25">
        <w:r>
          <w:rPr>
            <w:rStyle w:val="Hyperlink"/>
          </w:rPr>
          <w:t xml:space="preserve">10/1/23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G. Kline Preston Represented Andy Ogles’ Congressional Campaign</w:t>
      </w:r>
      <w:r>
        <w:t xml:space="preserve"> </w:t>
      </w:r>
      <w:r>
        <w:t xml:space="preserve">According to Columbia Daily Herald,</w:t>
      </w:r>
      <w:r>
        <w:t xml:space="preserve"> </w:t>
      </w:r>
      <w:r>
        <w:t xml:space="preserve">“</w:t>
      </w:r>
      <w:r>
        <w:t xml:space="preserve">Preston represented Ogles’ campaign last fall, and represented Blackburn when she was in the House and faced allegations of campaign finance violations, according to FEC disclosures.</w:t>
      </w:r>
      <w:r>
        <w:t xml:space="preserve">”</w:t>
      </w:r>
      <w:r>
        <w:t xml:space="preserve"> </w:t>
      </w:r>
      <w:r>
        <w:t xml:space="preserve">[Columbia Daily Herald,</w:t>
      </w:r>
      <w:r>
        <w:t xml:space="preserve"> </w:t>
      </w:r>
      <w:hyperlink r:id="rId35">
        <w:r>
          <w:rPr>
            <w:rStyle w:val="Hyperlink"/>
          </w:rPr>
          <w:t xml:space="preserve">10/2/23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Preston Represented Ogles’ Congressional Campaign</w:t>
      </w:r>
      <w:r>
        <w:t xml:space="preserve"> </w:t>
      </w:r>
      <w:r>
        <w:t xml:space="preserve">According to Commercial Appeal,</w:t>
      </w:r>
      <w:r>
        <w:t xml:space="preserve"> </w:t>
      </w:r>
      <w:r>
        <w:t xml:space="preserve">“</w:t>
      </w:r>
      <w:r>
        <w:t xml:space="preserve">Preston represented Ogles’ campaign last fall, and represented Blackburn when she was in the House and faced allegations of campaign finance violations, according to FEC disclosures.</w:t>
      </w:r>
      <w:r>
        <w:t xml:space="preserve">”</w:t>
      </w:r>
      <w:r>
        <w:t xml:space="preserve"> </w:t>
      </w:r>
      <w:r>
        <w:t xml:space="preserve">[Commercial Appeal (Memphis, Tennessee),</w:t>
      </w:r>
      <w:r>
        <w:t xml:space="preserve"> </w:t>
      </w:r>
      <w:hyperlink r:id="rId36">
        <w:r>
          <w:rPr>
            <w:rStyle w:val="Hyperlink"/>
          </w:rPr>
          <w:t xml:space="preserve">10/2/23</w:t>
        </w:r>
      </w:hyperlink>
      <w:r>
        <w:t xml:space="preserve">]</w:t>
      </w:r>
    </w:p>
    <w:bookmarkEnd w:id="37"/>
    <w:bookmarkEnd w:id="38"/>
    <w:bookmarkStart w:id="41" w:name="Xa3cfd7fe81a51462c835fd3bba067152b245487"/>
    <w:p>
      <w:pPr>
        <w:pStyle w:val="Heading3"/>
      </w:pPr>
      <w:r>
        <w:t xml:space="preserve">Dealings with State and Local Government Entities</w:t>
      </w:r>
    </w:p>
    <w:bookmarkStart w:id="40" w:name="actions-as-maury-county-mayor"/>
    <w:p>
      <w:pPr>
        <w:pStyle w:val="Heading4"/>
      </w:pPr>
      <w:r>
        <w:t xml:space="preserve">Actions as Maury County Mayor</w:t>
      </w:r>
    </w:p>
    <w:p>
      <w:pPr>
        <w:pStyle w:val="FirstParagraph"/>
      </w:pPr>
      <w:r>
        <w:rPr>
          <w:bCs/>
          <w:b/>
        </w:rPr>
        <w:t xml:space="preserve">2019: Ogles Sought Improved Relationships With Columbia City Officials</w:t>
      </w:r>
      <w:r>
        <w:t xml:space="preserve"> </w:t>
      </w:r>
      <w:r>
        <w:t xml:space="preserve">According to The Daily Herald,</w:t>
      </w:r>
      <w:r>
        <w:t xml:space="preserve"> </w:t>
      </w:r>
      <w:r>
        <w:t xml:space="preserve">‘</w:t>
      </w:r>
      <w:r>
        <w:t xml:space="preserve">Ogles said he’s working with Columbia Mayor Chaz Molder about the relationship with the city.</w:t>
      </w:r>
      <w:r>
        <w:t xml:space="preserve"> </w:t>
      </w:r>
      <w:r>
        <w:t xml:space="preserve">“</w:t>
      </w:r>
      <w:r>
        <w:t xml:space="preserve">We want to improve our relationships across the board,</w:t>
      </w:r>
      <w:r>
        <w:t xml:space="preserve">”</w:t>
      </w:r>
      <w:r>
        <w:t xml:space="preserve"> </w:t>
      </w:r>
      <w:r>
        <w:t xml:space="preserve">said Ogles, who was elected in August 2018.</w:t>
      </w:r>
      <w:r>
        <w:t xml:space="preserve"> </w:t>
      </w:r>
      <w:r>
        <w:t xml:space="preserve">“</w:t>
      </w:r>
      <w:r>
        <w:t xml:space="preserve">I would like to see more partnerships. Our relationships in the last have been weak.</w:t>
      </w:r>
      <w:r>
        <w:t xml:space="preserve">”</w:t>
      </w:r>
      <w:r>
        <w:t xml:space="preserve">’</w:t>
      </w:r>
      <w:r>
        <w:t xml:space="preserve"> </w:t>
      </w:r>
      <w:r>
        <w:t xml:space="preserve">[Daily Herald,</w:t>
      </w:r>
      <w:r>
        <w:t xml:space="preserve"> </w:t>
      </w:r>
      <w:hyperlink r:id="rId39">
        <w:r>
          <w:rPr>
            <w:rStyle w:val="Hyperlink"/>
          </w:rPr>
          <w:t xml:space="preserve">6/19/19</w:t>
        </w:r>
      </w:hyperlink>
      <w:r>
        <w:t xml:space="preserve">]</w:t>
      </w:r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advance.lexis.com/api/document?collection=news&amp;id=urn:contentItem:5WCF-F5G1-JBCN-40DD-00000-00&amp;context=1519360" TargetMode="External" /><Relationship Type="http://schemas.openxmlformats.org/officeDocument/2006/relationships/hyperlink" Id="rId20" Target="https://advance.lexis.com/api/document?collection=news&amp;id=urn:contentItem:66J5-NM81-DY58-F2HF-00000-00&amp;context=1519360" TargetMode="External" /><Relationship Type="http://schemas.openxmlformats.org/officeDocument/2006/relationships/hyperlink" Id="rId25" Target="https://advance.lexis.com/api/document?collection=news&amp;id=urn:contentItem:6997-8RV1-JB1V-G4BN-00000-00&amp;context=1519360" TargetMode="External" /><Relationship Type="http://schemas.openxmlformats.org/officeDocument/2006/relationships/hyperlink" Id="rId35" Target="https://advance.lexis.com/api/document?collection=news&amp;id=urn:contentItem:699K-7WC1-JB1V-G1C3-00000-00&amp;context=1519360" TargetMode="External" /><Relationship Type="http://schemas.openxmlformats.org/officeDocument/2006/relationships/hyperlink" Id="rId36" Target="https://advance.lexis.com/api/document?collection=news&amp;id=urn:contentItem:699K-7WC1-JB1V-G21T-00000-00&amp;context=1519360" TargetMode="External" /><Relationship Type="http://schemas.openxmlformats.org/officeDocument/2006/relationships/hyperlink" Id="rId28" Target="https://advance.lexis.com/api/document?collection=news&amp;id=urn:contentItem:6B6M-07K1-JB1V-G009-00000-00&amp;context=1519360" TargetMode="External" /><Relationship Type="http://schemas.openxmlformats.org/officeDocument/2006/relationships/hyperlink" Id="rId23" Target="https://advance.lexis.com/api/document?collection=news&amp;id=urn:contentItem:6C16-R8S1-DXGX-60SM-00000-00&amp;context=1519360" TargetMode="External" /><Relationship Type="http://schemas.openxmlformats.org/officeDocument/2006/relationships/hyperlink" Id="rId22" Target="https://advance.lexis.com/api/document?collection=news&amp;id=urn:contentItem:6C16-R8S1-DXGX-62CC-00000-00&amp;context=1519360" TargetMode="External" /><Relationship Type="http://schemas.openxmlformats.org/officeDocument/2006/relationships/hyperlink" Id="rId30" Target="https://advance.lexis.com/api/document?collection=news&amp;id=urn:contentItem:6C1D-P7F1-JB1V-G2HG-00000-00&amp;context=1519360" TargetMode="External" /><Relationship Type="http://schemas.openxmlformats.org/officeDocument/2006/relationships/hyperlink" Id="rId21" Target="https://advance.lexis.com/api/document?collection=news&amp;id=urn:contentItem:6CPD-3FM1-JB1V-G074-00000-00&amp;context=1519360" TargetMode="External" /><Relationship Type="http://schemas.openxmlformats.org/officeDocument/2006/relationships/hyperlink" Id="rId24" Target="https://www.msnbc.com/rachel-maddow-show/maddowblog/ethics-troubles-gops-andy-ogles-become-even-serious-rcna186362" TargetMode="External" /><Relationship Type="http://schemas.openxmlformats.org/officeDocument/2006/relationships/hyperlink" Id="rId27" Target="https://www.newschannel5.com/news/newschannel-5-investigates/revealed/fbi-agents-execute-search-warrant-on-tennessee-congressman-andy-ogles-newschannel-5-confirm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advance.lexis.com/api/document?collection=news&amp;id=urn:contentItem:5WCF-F5G1-JBCN-40DD-00000-00&amp;context=1519360" TargetMode="External" /><Relationship Type="http://schemas.openxmlformats.org/officeDocument/2006/relationships/hyperlink" Id="rId20" Target="https://advance.lexis.com/api/document?collection=news&amp;id=urn:contentItem:66J5-NM81-DY58-F2HF-00000-00&amp;context=1519360" TargetMode="External" /><Relationship Type="http://schemas.openxmlformats.org/officeDocument/2006/relationships/hyperlink" Id="rId25" Target="https://advance.lexis.com/api/document?collection=news&amp;id=urn:contentItem:6997-8RV1-JB1V-G4BN-00000-00&amp;context=1519360" TargetMode="External" /><Relationship Type="http://schemas.openxmlformats.org/officeDocument/2006/relationships/hyperlink" Id="rId35" Target="https://advance.lexis.com/api/document?collection=news&amp;id=urn:contentItem:699K-7WC1-JB1V-G1C3-00000-00&amp;context=1519360" TargetMode="External" /><Relationship Type="http://schemas.openxmlformats.org/officeDocument/2006/relationships/hyperlink" Id="rId36" Target="https://advance.lexis.com/api/document?collection=news&amp;id=urn:contentItem:699K-7WC1-JB1V-G21T-00000-00&amp;context=1519360" TargetMode="External" /><Relationship Type="http://schemas.openxmlformats.org/officeDocument/2006/relationships/hyperlink" Id="rId28" Target="https://advance.lexis.com/api/document?collection=news&amp;id=urn:contentItem:6B6M-07K1-JB1V-G009-00000-00&amp;context=1519360" TargetMode="External" /><Relationship Type="http://schemas.openxmlformats.org/officeDocument/2006/relationships/hyperlink" Id="rId23" Target="https://advance.lexis.com/api/document?collection=news&amp;id=urn:contentItem:6C16-R8S1-DXGX-60SM-00000-00&amp;context=1519360" TargetMode="External" /><Relationship Type="http://schemas.openxmlformats.org/officeDocument/2006/relationships/hyperlink" Id="rId22" Target="https://advance.lexis.com/api/document?collection=news&amp;id=urn:contentItem:6C16-R8S1-DXGX-62CC-00000-00&amp;context=1519360" TargetMode="External" /><Relationship Type="http://schemas.openxmlformats.org/officeDocument/2006/relationships/hyperlink" Id="rId30" Target="https://advance.lexis.com/api/document?collection=news&amp;id=urn:contentItem:6C1D-P7F1-JB1V-G2HG-00000-00&amp;context=1519360" TargetMode="External" /><Relationship Type="http://schemas.openxmlformats.org/officeDocument/2006/relationships/hyperlink" Id="rId21" Target="https://advance.lexis.com/api/document?collection=news&amp;id=urn:contentItem:6CPD-3FM1-JB1V-G074-00000-00&amp;context=1519360" TargetMode="External" /><Relationship Type="http://schemas.openxmlformats.org/officeDocument/2006/relationships/hyperlink" Id="rId24" Target="https://www.msnbc.com/rachel-maddow-show/maddowblog/ethics-troubles-gops-andy-ogles-become-even-serious-rcna186362" TargetMode="External" /><Relationship Type="http://schemas.openxmlformats.org/officeDocument/2006/relationships/hyperlink" Id="rId27" Target="https://www.newschannel5.com/news/newschannel-5-investigates/revealed/fbi-agents-execute-search-warrant-on-tennessee-congressman-andy-ogles-newschannel-5-confi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2026-01-27T02:09:22Z</dcterms:created>
  <dcterms:modified xsi:type="dcterms:W3CDTF">2026-01-27T02:09:22Z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