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71f33f42f546960ed7d03091872a744b6368b4"/>
    <w:p>
      <w:pPr>
        <w:pStyle w:val="Heading1"/>
      </w:pPr>
      <w:r>
        <w:t xml:space="preserve">Engagements with Community and Public Stakeholders</w:t>
      </w:r>
    </w:p>
    <w:bookmarkStart w:id="21" w:name="X4cc6408c98645510fe58e4933deb4a5108efbf5"/>
    <w:p>
      <w:pPr>
        <w:pStyle w:val="Heading3"/>
      </w:pPr>
      <w:r>
        <w:t xml:space="preserve">Communicating via Social Media and Public Statements</w:t>
      </w:r>
    </w:p>
    <w:p>
      <w:pPr>
        <w:pStyle w:val="FirstParagraph"/>
      </w:pPr>
      <w:r>
        <w:rPr>
          <w:bCs/>
          <w:b/>
        </w:rPr>
        <w:t xml:space="preserve">2024: Maryam Abolfazli Criticized Ogles For Co-Sponsoring Airport Renaming Bill</w:t>
      </w:r>
      <w:r>
        <w:t xml:space="preserve"> </w:t>
      </w:r>
      <w:r>
        <w:t xml:space="preserve">According to The Leaf-Chronicle,</w:t>
      </w:r>
      <w:r>
        <w:t xml:space="preserve"> </w:t>
      </w:r>
      <w:r>
        <w:t xml:space="preserve">‘</w:t>
      </w:r>
      <w:r>
        <w:t xml:space="preserve">I find it not only horrifying, but incomprehensible that our Congressman Andy Ogles would co-sponsor a bill to rename an airport in Washington DC, rather than work on behalf of the people of the 5th Congressional District of Tennessee who voted him into office,</w:t>
      </w:r>
      <w:r>
        <w:t xml:space="preserve">’</w:t>
      </w:r>
      <w:r>
        <w:t xml:space="preserve"> </w:t>
      </w:r>
      <w:r>
        <w:t xml:space="preserve">Abofazli said. [Leaf-Chronicle,</w:t>
      </w:r>
      <w:r>
        <w:t xml:space="preserve"> </w:t>
      </w:r>
      <w:hyperlink r:id="rId20">
        <w:r>
          <w:rPr>
            <w:rStyle w:val="Hyperlink"/>
          </w:rPr>
          <w:t xml:space="preserve">9/9/24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CXK-7WK1-DXGX-63RF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CXK-7WK1-DXGX-63RF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2026-01-27T02:09:22Z</dcterms:created>
  <dcterms:modified xsi:type="dcterms:W3CDTF">2026-01-27T02:09:22Z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