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6cbe3af8a2065b082e4e750e689aa1a4e3377a"/>
    <w:p>
      <w:pPr>
        <w:pStyle w:val="Heading1"/>
      </w:pPr>
      <w:r>
        <w:t xml:space="preserve">Andy Ogles’s Positions On Immigration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Positions on Refugees and Legal Immigration</w:t>
      </w:r>
    </w:p>
    <w:p>
      <w:pPr>
        <w:numPr>
          <w:ilvl w:val="0"/>
          <w:numId w:val="1001"/>
        </w:numPr>
        <w:pStyle w:val="Compact"/>
      </w:pPr>
      <w:r>
        <w:t xml:space="preserve">Border Security and Enforcement</w:t>
      </w:r>
    </w:p>
    <w:p>
      <w:pPr>
        <w:numPr>
          <w:ilvl w:val="0"/>
          <w:numId w:val="1001"/>
        </w:numPr>
        <w:pStyle w:val="Compact"/>
      </w:pPr>
      <w:r>
        <w:t xml:space="preserve">Immigration Legislation and Policy Proposals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