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transparency-and-public-statements"/>
    <w:p>
      <w:pPr>
        <w:pStyle w:val="Heading1"/>
      </w:pPr>
      <w:r>
        <w:t xml:space="preserve">Transparency and Public Statements</w:t>
      </w:r>
    </w:p>
    <w:bookmarkStart w:id="22" w:name="responses-to-media-and-press-conferences"/>
    <w:p>
      <w:pPr>
        <w:pStyle w:val="Heading3"/>
      </w:pPr>
      <w:r>
        <w:t xml:space="preserve">Responses to media and press conferences</w:t>
      </w:r>
    </w:p>
    <w:p>
      <w:pPr>
        <w:pStyle w:val="FirstParagraph"/>
      </w:pPr>
      <w:r>
        <w:rPr>
          <w:bCs/>
          <w:b/>
        </w:rPr>
        <w:t xml:space="preserve">2020: Andy Ogles Boasted About Popularity Of Anti-Mandate Stance On Social Media</w:t>
      </w:r>
      <w:r>
        <w:t xml:space="preserve"> </w:t>
      </w:r>
      <w:r>
        <w:t xml:space="preserve">According to an opinion piece by James Bennett in Daily Herald,</w:t>
      </w:r>
      <w:r>
        <w:t xml:space="preserve"> </w:t>
      </w:r>
      <w:r>
        <w:t xml:space="preserve">“</w:t>
      </w:r>
      <w:r>
        <w:t xml:space="preserve">Last week, the former state director for the Koch brothers’ Americans for Prosperity, was bragging that the video of his speech, turning thumb’s down on masks, was viewed 117,000 times.</w:t>
      </w:r>
      <w:r>
        <w:t xml:space="preserve">”</w:t>
      </w:r>
      <w:r>
        <w:t xml:space="preserve"> </w:t>
      </w:r>
      <w:r>
        <w:t xml:space="preserve">[James Bennett - Daily Herald,</w:t>
      </w:r>
      <w:r>
        <w:t xml:space="preserve"> </w:t>
      </w:r>
      <w:hyperlink r:id="rId20">
        <w:r>
          <w:rPr>
            <w:rStyle w:val="Hyperlink"/>
          </w:rPr>
          <w:t xml:space="preserve">7/18/20</w:t>
        </w:r>
      </w:hyperlink>
      <w:r>
        <w:t xml:space="preserve">]</w:t>
      </w:r>
    </w:p>
    <w:p>
      <w:pPr>
        <w:pStyle w:val="BodyText"/>
      </w:pPr>
      <w:r>
        <w:rPr>
          <w:bCs/>
          <w:b/>
        </w:rPr>
        <w:t xml:space="preserve">July 2020: Petitioners Accused Ogles Of Politicizing Public Health Guidance</w:t>
      </w:r>
      <w:r>
        <w:t xml:space="preserve"> </w:t>
      </w:r>
      <w:r>
        <w:t xml:space="preserve">According to Daily Herald,</w:t>
      </w:r>
      <w:r>
        <w:t xml:space="preserve"> </w:t>
      </w:r>
      <w:r>
        <w:t xml:space="preserve">“</w:t>
      </w:r>
      <w:r>
        <w:t xml:space="preserve">The locals of Columbia are using their voices to let Maury County Mayor Andy Ogles know that we do not support his efforts to politicize this virus instead of encouraging all citizens to wear masks to protect each other.</w:t>
      </w:r>
      <w:r>
        <w:t xml:space="preserve">”</w:t>
      </w:r>
      <w:r>
        <w:t xml:space="preserve"> </w:t>
      </w:r>
      <w:r>
        <w:t xml:space="preserve">[Daily Herald,</w:t>
      </w:r>
      <w:r>
        <w:t xml:space="preserve"> </w:t>
      </w:r>
      <w:hyperlink r:id="rId21">
        <w:r>
          <w:rPr>
            <w:rStyle w:val="Hyperlink"/>
          </w:rPr>
          <w:t xml:space="preserve">7/24/20</w:t>
        </w:r>
      </w:hyperlink>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0CX-22H1-DXVP-V0N5-00000-00&amp;context=1519360" TargetMode="External" /><Relationship Type="http://schemas.openxmlformats.org/officeDocument/2006/relationships/hyperlink" Id="rId21" Target="https://advance.lexis.com/api/document?collection=news&amp;id=urn:contentItem:60DY-X681-DXVP-V0C8-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0CX-22H1-DXVP-V0N5-00000-00&amp;context=1519360" TargetMode="External" /><Relationship Type="http://schemas.openxmlformats.org/officeDocument/2006/relationships/hyperlink" Id="rId21" Target="https://advance.lexis.com/api/document?collection=news&amp;id=urn:contentItem:60DY-X681-DXVP-V0C8-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2026-01-27T02:09:15Z</dcterms:created>
  <dcterms:modified xsi:type="dcterms:W3CDTF">2026-01-27T02:09:15Z</dcterms:modified>
</cp:coreProperties>
</file>

<file path=docProps/custom.xml><?xml version="1.0" encoding="utf-8"?>
<Properties xmlns="http://schemas.openxmlformats.org/officeDocument/2006/custom-properties" xmlns:vt="http://schemas.openxmlformats.org/officeDocument/2006/docPropsVTypes"/>
</file>