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elections-and-political-process"/>
    <w:p>
      <w:pPr>
        <w:pStyle w:val="Heading1"/>
      </w:pPr>
      <w:r>
        <w:t xml:space="preserve">Elections and Political Process</w:t>
      </w:r>
    </w:p>
    <w:bookmarkStart w:id="24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Ogles repeatedly advocated for the exclusive use of paper ballots, aligning with election security skeptics and potentially alienating voters who trust current voting systems (</w:t>
      </w:r>
      <w:hyperlink r:id="rId20">
        <w:r>
          <w:rPr>
            <w:rStyle w:val="Hyperlink"/>
          </w:rPr>
          <w:t xml:space="preserve">Daily Herald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Columbia Daily Herald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He has publicly claimed there was fraud in the 2020 election, but avoided clearly stating whether he believes Biden was elected fairly, raising concerns about undermining election legitimacy (</w:t>
      </w:r>
      <w:hyperlink r:id="rId22">
        <w:r>
          <w:rPr>
            <w:rStyle w:val="Hyperlink"/>
          </w:rPr>
          <w:t xml:space="preserve">Tennessean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Ogles’s statements echo unsubstantiated claims of widespread election irregularities, which could deter moderate or independent voters who are wary of conspiracy theories (</w:t>
      </w:r>
      <w:hyperlink r:id="rId23">
        <w:r>
          <w:rPr>
            <w:rStyle w:val="Hyperlink"/>
          </w:rPr>
          <w:t xml:space="preserve">Columbia Daily Herald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The focus on election fraud and ballot security may suggest a lack of attention to broader policy issues, exposing Ogles to criticism for not addressing constituents’ everyday concerns.</w:t>
      </w:r>
    </w:p>
    <w:p>
      <w:pPr>
        <w:numPr>
          <w:ilvl w:val="0"/>
          <w:numId w:val="1001"/>
        </w:numPr>
        <w:pStyle w:val="Compact"/>
      </w:pPr>
      <w:r>
        <w:t xml:space="preserve">His repeated emphasis on paper ballot reforms rests on a platform that may be perceived as out of step with mainstream bipartisan support for current election processes.</w:t>
      </w:r>
    </w:p>
    <w:bookmarkEnd w:id="24"/>
    <w:bookmarkStart w:id="28" w:name="transparency-in-campaigning"/>
    <w:p>
      <w:pPr>
        <w:pStyle w:val="Heading3"/>
      </w:pPr>
      <w:r>
        <w:t xml:space="preserve">Transparency in Campaigning</w:t>
      </w:r>
    </w:p>
    <w:bookmarkStart w:id="27" w:name="disclosure-of-campaign-priorities"/>
    <w:p>
      <w:pPr>
        <w:pStyle w:val="Heading4"/>
      </w:pPr>
      <w:r>
        <w:t xml:space="preserve">Disclosure of Campaign Priorities</w:t>
      </w:r>
    </w:p>
    <w:p>
      <w:pPr>
        <w:pStyle w:val="FirstParagraph"/>
      </w:pPr>
      <w:r>
        <w:rPr>
          <w:bCs/>
          <w:b/>
        </w:rPr>
        <w:t xml:space="preserve">June 2022: Andy Ogles Supported Use Of Paper Ballots In Elections</w:t>
      </w:r>
      <w:r>
        <w:t xml:space="preserve"> </w:t>
      </w:r>
      <w:r>
        <w:t xml:space="preserve">According to Daily Herald,</w:t>
      </w:r>
      <w:r>
        <w:t xml:space="preserve"> </w:t>
      </w:r>
      <w:r>
        <w:t xml:space="preserve">“</w:t>
      </w:r>
      <w:r>
        <w:t xml:space="preserve">Meanwhile, Ogles supports exclusively using paper ballots.</w:t>
      </w:r>
      <w:r>
        <w:t xml:space="preserve">”</w:t>
      </w:r>
      <w:r>
        <w:t xml:space="preserve"> </w:t>
      </w:r>
      <w:r>
        <w:t xml:space="preserve">[Daily Herald,</w:t>
      </w:r>
      <w:r>
        <w:t xml:space="preserve"> </w:t>
      </w:r>
      <w:hyperlink r:id="rId20">
        <w:r>
          <w:rPr>
            <w:rStyle w:val="Hyperlink"/>
          </w:rPr>
          <w:t xml:space="preserve">6/29/22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Andy Ogles Supported Paper Ballots In Elections At Maury County Debate</w:t>
      </w:r>
      <w:r>
        <w:t xml:space="preserve"> </w:t>
      </w:r>
      <w:r>
        <w:t xml:space="preserve">According to Columbia Daily Herald,</w:t>
      </w:r>
      <w:r>
        <w:t xml:space="preserve"> </w:t>
      </w:r>
      <w:r>
        <w:t xml:space="preserve">“</w:t>
      </w:r>
      <w:r>
        <w:t xml:space="preserve">Meanwhile, Ogles supports exclusively using paper ballots.</w:t>
      </w:r>
      <w:r>
        <w:t xml:space="preserve">”</w:t>
      </w:r>
      <w:r>
        <w:t xml:space="preserve"> </w:t>
      </w:r>
      <w:r>
        <w:t xml:space="preserve">[Columbia Daily Herald,</w:t>
      </w:r>
      <w:r>
        <w:t xml:space="preserve"> </w:t>
      </w:r>
      <w:hyperlink r:id="rId21">
        <w:r>
          <w:rPr>
            <w:rStyle w:val="Hyperlink"/>
          </w:rPr>
          <w:t xml:space="preserve">7/5/22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July 2022: Andy Ogles Favored Exclusive Use Of Paper Ballots In Elections</w:t>
      </w:r>
      <w:r>
        <w:t xml:space="preserve"> </w:t>
      </w:r>
      <w:r>
        <w:t xml:space="preserve">According to Daily Herald,</w:t>
      </w:r>
      <w:r>
        <w:t xml:space="preserve"> </w:t>
      </w:r>
      <w:r>
        <w:t xml:space="preserve">“</w:t>
      </w:r>
      <w:r>
        <w:t xml:space="preserve">Meanwhile, Ogles supports exclusively using paper ballots.</w:t>
      </w:r>
      <w:r>
        <w:t xml:space="preserve">”</w:t>
      </w:r>
      <w:r>
        <w:t xml:space="preserve"> </w:t>
      </w:r>
      <w:r>
        <w:t xml:space="preserve">[Daily Herald (Columbia, Tennessee),</w:t>
      </w:r>
      <w:r>
        <w:t xml:space="preserve"> </w:t>
      </w:r>
      <w:hyperlink r:id="rId25">
        <w:r>
          <w:rPr>
            <w:rStyle w:val="Hyperlink"/>
          </w:rPr>
          <w:t xml:space="preserve">7/5/22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Ogles Supported Paper Ballots</w:t>
      </w:r>
      <w:r>
        <w:t xml:space="preserve"> </w:t>
      </w:r>
      <w:r>
        <w:t xml:space="preserve">According to The Daily Herald,</w:t>
      </w:r>
      <w:r>
        <w:t xml:space="preserve"> </w:t>
      </w:r>
      <w:r>
        <w:t xml:space="preserve">“</w:t>
      </w:r>
      <w:r>
        <w:t xml:space="preserve">Meanwhile, Ogles supports exclusively using paper ballots.</w:t>
      </w:r>
      <w:r>
        <w:t xml:space="preserve">”</w:t>
      </w:r>
      <w:r>
        <w:t xml:space="preserve"> </w:t>
      </w:r>
      <w:r>
        <w:t xml:space="preserve">[Daily Herald,</w:t>
      </w:r>
      <w:r>
        <w:t xml:space="preserve"> </w:t>
      </w:r>
      <w:hyperlink r:id="rId26">
        <w:r>
          <w:rPr>
            <w:rStyle w:val="Hyperlink"/>
          </w:rPr>
          <w:t xml:space="preserve">7/6/22</w:t>
        </w:r>
      </w:hyperlink>
      <w:r>
        <w:t xml:space="preserve">]</w:t>
      </w:r>
    </w:p>
    <w:bookmarkEnd w:id="27"/>
    <w:bookmarkEnd w:id="28"/>
    <w:bookmarkStart w:id="31" w:name="debates-and-public-engagement"/>
    <w:p>
      <w:pPr>
        <w:pStyle w:val="Heading3"/>
      </w:pPr>
      <w:r>
        <w:t xml:space="preserve">Debates and Public Engagement</w:t>
      </w:r>
    </w:p>
    <w:bookmarkStart w:id="29" w:name="Xff68692331f16c10516595c2b98832745ad70ca"/>
    <w:p>
      <w:pPr>
        <w:pStyle w:val="Heading4"/>
      </w:pPr>
      <w:r>
        <w:t xml:space="preserve">Debate on Federal Involvement in State Issues</w:t>
      </w:r>
    </w:p>
    <w:p>
      <w:pPr>
        <w:pStyle w:val="FirstParagraph"/>
      </w:pPr>
      <w:r>
        <w:rPr>
          <w:bCs/>
          <w:b/>
        </w:rPr>
        <w:t xml:space="preserve">2022: Ogles Claimed Fraud Occurred In The 2020 Election But Did Not Explicitly Say If Biden Was Elected Fairly</w:t>
      </w:r>
      <w:r>
        <w:t xml:space="preserve"> </w:t>
      </w:r>
      <w:r>
        <w:t xml:space="preserve">According to Tennessean,</w:t>
      </w:r>
      <w:r>
        <w:t xml:space="preserve"> </w:t>
      </w:r>
      <w:r>
        <w:t xml:space="preserve">“</w:t>
      </w:r>
      <w:r>
        <w:t xml:space="preserve">During the interview, Ogles said there was fraud during the 2020 election but never explicitly stated whether he thought Biden was elected fairly.</w:t>
      </w:r>
      <w:r>
        <w:t xml:space="preserve">”</w:t>
      </w:r>
      <w:r>
        <w:t xml:space="preserve"> </w:t>
      </w:r>
      <w:r>
        <w:t xml:space="preserve">[Tennessean,</w:t>
      </w:r>
      <w:r>
        <w:t xml:space="preserve"> </w:t>
      </w:r>
      <w:hyperlink r:id="rId22">
        <w:r>
          <w:rPr>
            <w:rStyle w:val="Hyperlink"/>
          </w:rPr>
          <w:t xml:space="preserve">10/28/22</w:t>
        </w:r>
      </w:hyperlink>
      <w:r>
        <w:t xml:space="preserve">]</w:t>
      </w:r>
    </w:p>
    <w:bookmarkEnd w:id="29"/>
    <w:bookmarkStart w:id="30" w:name="positions-during-debates"/>
    <w:p>
      <w:pPr>
        <w:pStyle w:val="Heading4"/>
      </w:pPr>
      <w:r>
        <w:t xml:space="preserve">Positions During Debates</w:t>
      </w:r>
    </w:p>
    <w:p>
      <w:pPr>
        <w:pStyle w:val="FirstParagraph"/>
      </w:pPr>
      <w:r>
        <w:rPr>
          <w:bCs/>
          <w:b/>
        </w:rPr>
        <w:t xml:space="preserve">2022: Columbia Daily Herald Reported Ogles Expressed Belief In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Fraud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In 2020 Election</w:t>
      </w:r>
      <w:r>
        <w:t xml:space="preserve"> </w:t>
      </w:r>
      <w:r>
        <w:t xml:space="preserve">According to Columbia Daily Herald,</w:t>
      </w:r>
      <w:r>
        <w:t xml:space="preserve"> </w:t>
      </w:r>
      <w:r>
        <w:t xml:space="preserve">“</w:t>
      </w:r>
      <w:r>
        <w:t xml:space="preserve">Green and Rose voted against certifying the 2020 election for President Joe Biden, and Ogles has expressed beliefs that there was</w:t>
      </w:r>
      <w:r>
        <w:t xml:space="preserve"> </w:t>
      </w:r>
      <w:r>
        <w:t xml:space="preserve">‘</w:t>
      </w:r>
      <w:r>
        <w:t xml:space="preserve">fraud</w:t>
      </w:r>
      <w:r>
        <w:t xml:space="preserve">’</w:t>
      </w:r>
      <w:r>
        <w:t xml:space="preserve"> </w:t>
      </w:r>
      <w:r>
        <w:t xml:space="preserve">during that election.</w:t>
      </w:r>
      <w:r>
        <w:t xml:space="preserve">”</w:t>
      </w:r>
      <w:r>
        <w:t xml:space="preserve"> </w:t>
      </w:r>
      <w:r>
        <w:t xml:space="preserve">[Columbia Daily Herald,</w:t>
      </w:r>
      <w:r>
        <w:t xml:space="preserve"> </w:t>
      </w:r>
      <w:hyperlink r:id="rId23">
        <w:r>
          <w:rPr>
            <w:rStyle w:val="Hyperlink"/>
          </w:rPr>
          <w:t xml:space="preserve">11/30/22</w:t>
        </w:r>
      </w:hyperlink>
      <w:r>
        <w:t xml:space="preserve">]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5TB-GVM1-DXVP-V4NM-00000-00&amp;context=1519360" TargetMode="External" /><Relationship Type="http://schemas.openxmlformats.org/officeDocument/2006/relationships/hyperlink" Id="rId25" Target="https://advance.lexis.com/api/document?collection=news&amp;id=urn:contentItem:65VM-9X61-JBCN-42GH-00000-00&amp;context=1519360" TargetMode="External" /><Relationship Type="http://schemas.openxmlformats.org/officeDocument/2006/relationships/hyperlink" Id="rId26" Target="https://advance.lexis.com/api/document?collection=news&amp;id=urn:contentItem:65VV-9421-JBCN-43HF-00000-00&amp;context=1519360" TargetMode="External" /><Relationship Type="http://schemas.openxmlformats.org/officeDocument/2006/relationships/hyperlink" Id="rId21" Target="https://advance.lexis.com/api/document?collection=news&amp;id=urn:contentItem:664B-4T91-JB1V-G1J8-00000-00&amp;context=1519360" TargetMode="External" /><Relationship Type="http://schemas.openxmlformats.org/officeDocument/2006/relationships/hyperlink" Id="rId22" Target="https://advance.lexis.com/api/document?collection=news&amp;id=urn:contentItem:66R5-4KS1-JB1V-G4YC-00000-00&amp;context=1519360" TargetMode="External" /><Relationship Type="http://schemas.openxmlformats.org/officeDocument/2006/relationships/hyperlink" Id="rId23" Target="https://advance.lexis.com/api/document?collection=news&amp;id=urn:contentItem:6706-B9D1-JB1V-G355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5TB-GVM1-DXVP-V4NM-00000-00&amp;context=1519360" TargetMode="External" /><Relationship Type="http://schemas.openxmlformats.org/officeDocument/2006/relationships/hyperlink" Id="rId25" Target="https://advance.lexis.com/api/document?collection=news&amp;id=urn:contentItem:65VM-9X61-JBCN-42GH-00000-00&amp;context=1519360" TargetMode="External" /><Relationship Type="http://schemas.openxmlformats.org/officeDocument/2006/relationships/hyperlink" Id="rId26" Target="https://advance.lexis.com/api/document?collection=news&amp;id=urn:contentItem:65VV-9421-JBCN-43HF-00000-00&amp;context=1519360" TargetMode="External" /><Relationship Type="http://schemas.openxmlformats.org/officeDocument/2006/relationships/hyperlink" Id="rId21" Target="https://advance.lexis.com/api/document?collection=news&amp;id=urn:contentItem:664B-4T91-JB1V-G1J8-00000-00&amp;context=1519360" TargetMode="External" /><Relationship Type="http://schemas.openxmlformats.org/officeDocument/2006/relationships/hyperlink" Id="rId22" Target="https://advance.lexis.com/api/document?collection=news&amp;id=urn:contentItem:66R5-4KS1-JB1V-G4YC-00000-00&amp;context=1519360" TargetMode="External" /><Relationship Type="http://schemas.openxmlformats.org/officeDocument/2006/relationships/hyperlink" Id="rId23" Target="https://advance.lexis.com/api/document?collection=news&amp;id=urn:contentItem:6706-B9D1-JB1V-G355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2026-01-27T02:09:16Z</dcterms:created>
  <dcterms:modified xsi:type="dcterms:W3CDTF">2026-01-27T02:09:16Z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