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15107be8d8355ef0ee02cbb1d5bbe949a96ca3"/>
    <w:p>
      <w:pPr>
        <w:pStyle w:val="Heading1"/>
      </w:pPr>
      <w:r>
        <w:t xml:space="preserve">Andy Ogles’s Positions On Abortion and Family Planning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and Policy Positions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