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03ecf4afc0249f00f175fea8afd6c6349e56fcc"/>
    <w:p>
      <w:pPr>
        <w:pStyle w:val="Heading1"/>
      </w:pPr>
      <w:r>
        <w:t xml:space="preserve">Local Education Funding and Administration</w:t>
      </w:r>
    </w:p>
    <w:bookmarkStart w:id="26" w:name="summary"/>
    <w:p>
      <w:pPr>
        <w:pStyle w:val="Heading3"/>
      </w:pPr>
      <w:r>
        <w:t xml:space="preserve">Summary</w:t>
      </w:r>
    </w:p>
    <w:p>
      <w:pPr>
        <w:numPr>
          <w:ilvl w:val="0"/>
          <w:numId w:val="1001"/>
        </w:numPr>
        <w:pStyle w:val="Compact"/>
      </w:pPr>
      <w:r>
        <w:t xml:space="preserve">In 2018, Andy Ogles expressed support for increasing classroom funding and ensuring teachers have necessary resources if elected mayor (</w:t>
      </w:r>
      <w:hyperlink r:id="rId20">
        <w:r>
          <w:rPr>
            <w:rStyle w:val="Hyperlink"/>
          </w:rPr>
          <w:t xml:space="preserve">Daily Herald, 4/25/18</w:t>
        </w:r>
      </w:hyperlink>
      <w:r>
        <w:t xml:space="preserve">).</w:t>
      </w:r>
    </w:p>
    <w:p>
      <w:pPr>
        <w:numPr>
          <w:ilvl w:val="0"/>
          <w:numId w:val="1001"/>
        </w:numPr>
        <w:pStyle w:val="Compact"/>
      </w:pPr>
      <w:r>
        <w:t xml:space="preserve">During the COVID-19 pandemic in 2020, Ogles advocated strongly for reopening schools and called for consistent statewide policies to minimize disruptions to education (</w:t>
      </w:r>
      <w:hyperlink r:id="rId21">
        <w:r>
          <w:rPr>
            <w:rStyle w:val="Hyperlink"/>
          </w:rPr>
          <w:t xml:space="preserve">Daily Herald, 9/11/20</w:t>
        </w:r>
      </w:hyperlink>
      <w:r>
        <w:t xml:space="preserve">;</w:t>
      </w:r>
      <w:r>
        <w:t xml:space="preserve"> </w:t>
      </w:r>
      <w:hyperlink r:id="rId22">
        <w:r>
          <w:rPr>
            <w:rStyle w:val="Hyperlink"/>
          </w:rPr>
          <w:t xml:space="preserve">Daily Herald, 9/13/20</w:t>
        </w:r>
      </w:hyperlink>
      <w:r>
        <w:t xml:space="preserve">).</w:t>
      </w:r>
    </w:p>
    <w:p>
      <w:pPr>
        <w:numPr>
          <w:ilvl w:val="0"/>
          <w:numId w:val="1001"/>
        </w:numPr>
        <w:pStyle w:val="Compact"/>
      </w:pPr>
      <w:r>
        <w:t xml:space="preserve">In 2022, Ogles opposed the Maury County budget, particularly objecting to funding for the local public library due to a Pride display, which he described as</w:t>
      </w:r>
      <w:r>
        <w:t xml:space="preserve"> </w:t>
      </w:r>
      <w:r>
        <w:t xml:space="preserve">“</w:t>
      </w:r>
      <w:r>
        <w:t xml:space="preserve">woke indoctrination</w:t>
      </w:r>
      <w:r>
        <w:t xml:space="preserve">”</w:t>
      </w:r>
      <w:r>
        <w:t xml:space="preserve"> </w:t>
      </w:r>
      <w:r>
        <w:t xml:space="preserve">(</w:t>
      </w:r>
      <w:hyperlink r:id="rId23">
        <w:r>
          <w:rPr>
            <w:rStyle w:val="Hyperlink"/>
          </w:rPr>
          <w:t xml:space="preserve">Tennessean, 12/2/22</w:t>
        </w:r>
      </w:hyperlink>
      <w:r>
        <w:t xml:space="preserve">;</w:t>
      </w:r>
      <w:r>
        <w:t xml:space="preserve"> </w:t>
      </w:r>
      <w:hyperlink r:id="rId24">
        <w:r>
          <w:rPr>
            <w:rStyle w:val="Hyperlink"/>
          </w:rPr>
          <w:t xml:space="preserve">Columbia Daily Herald, 12/5/22</w:t>
        </w:r>
      </w:hyperlink>
      <w:r>
        <w:t xml:space="preserve">).</w:t>
      </w:r>
    </w:p>
    <w:p>
      <w:pPr>
        <w:numPr>
          <w:ilvl w:val="0"/>
          <w:numId w:val="1001"/>
        </w:numPr>
        <w:pStyle w:val="Compact"/>
      </w:pPr>
      <w:r>
        <w:t xml:space="preserve">Ogles publicly stated he would not approve a county budget that included library funding unless measures were taken to prevent similar Pride displays in the future (</w:t>
      </w:r>
      <w:hyperlink r:id="rId24">
        <w:r>
          <w:rPr>
            <w:rStyle w:val="Hyperlink"/>
          </w:rPr>
          <w:t xml:space="preserve">Columbia Daily Herald, 12/5/22</w:t>
        </w:r>
      </w:hyperlink>
      <w:r>
        <w:t xml:space="preserve">).</w:t>
      </w:r>
    </w:p>
    <w:p>
      <w:pPr>
        <w:numPr>
          <w:ilvl w:val="0"/>
          <w:numId w:val="1001"/>
        </w:numPr>
        <w:pStyle w:val="Compact"/>
      </w:pPr>
      <w:r>
        <w:t xml:space="preserve">His stance contributed to public backlash at library board meetings and the subsequent resignation of the library’s director, highlighting how administrative decisions on education funding can incite significant community response (</w:t>
      </w:r>
      <w:hyperlink r:id="rId25">
        <w:r>
          <w:rPr>
            <w:rStyle w:val="Hyperlink"/>
          </w:rPr>
          <w:t xml:space="preserve">The Daily Herald, 12/5/22</w:t>
        </w:r>
      </w:hyperlink>
      <w:r>
        <w:t xml:space="preserve">).</w:t>
      </w:r>
    </w:p>
    <w:bookmarkEnd w:id="26"/>
    <w:bookmarkStart w:id="29" w:name="Xadf4f3d2e92a9692df465de6f21ce75f940720c"/>
    <w:p>
      <w:pPr>
        <w:pStyle w:val="Heading3"/>
      </w:pPr>
      <w:r>
        <w:t xml:space="preserve">Stance on School Budgets and Property Taxes</w:t>
      </w:r>
    </w:p>
    <w:bookmarkStart w:id="27" w:name="Xf0655aa6ec50d9c1a0e882e63e7e72635f2ba2f"/>
    <w:p>
      <w:pPr>
        <w:pStyle w:val="Heading4"/>
      </w:pPr>
      <w:r>
        <w:t xml:space="preserve">Fiscal Responsibility in Education Spending</w:t>
      </w:r>
    </w:p>
    <w:p>
      <w:pPr>
        <w:pStyle w:val="FirstParagraph"/>
      </w:pPr>
      <w:r>
        <w:rPr>
          <w:bCs/>
          <w:b/>
        </w:rPr>
        <w:t xml:space="preserve">2018: Andy Ogles Supported Classroom Funding And Teacher Resources</w:t>
      </w:r>
      <w:r>
        <w:t xml:space="preserve"> </w:t>
      </w:r>
      <w:r>
        <w:t xml:space="preserve">According to The Daily Herald, Ogles previously said that, if he becomes mayor, he will work to fund classrooms, making certain teachers have the resources they need. [Daily Herald (Columbia, Tennessee),</w:t>
      </w:r>
      <w:r>
        <w:t xml:space="preserve"> </w:t>
      </w:r>
      <w:hyperlink r:id="rId20">
        <w:r>
          <w:rPr>
            <w:rStyle w:val="Hyperlink"/>
          </w:rPr>
          <w:t xml:space="preserve">4/25/18</w:t>
        </w:r>
      </w:hyperlink>
      <w:r>
        <w:t xml:space="preserve">]</w:t>
      </w:r>
    </w:p>
    <w:bookmarkEnd w:id="27"/>
    <w:bookmarkStart w:id="28" w:name="Xcd9078ee6db9d97f67aac3338bf4cc568353312"/>
    <w:p>
      <w:pPr>
        <w:pStyle w:val="Heading4"/>
      </w:pPr>
      <w:r>
        <w:t xml:space="preserve">Veto of School Budgets with Tax Increases</w:t>
      </w:r>
    </w:p>
    <w:p>
      <w:pPr>
        <w:pStyle w:val="FirstParagraph"/>
      </w:pPr>
      <w:r>
        <w:rPr>
          <w:bCs/>
          <w:b/>
        </w:rPr>
        <w:t xml:space="preserve">2022: Andy Ogles Opposed Maury County Budget Due To Pride Display At Library</w:t>
      </w:r>
      <w:r>
        <w:t xml:space="preserve"> </w:t>
      </w:r>
      <w:r>
        <w:t xml:space="preserve">According to The Tennessean,</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 Fox resigned in October. Ogles was elected to Congress in November.</w:t>
      </w:r>
      <w:r>
        <w:t xml:space="preserve">”</w:t>
      </w:r>
      <w:r>
        <w:t xml:space="preserve"> </w:t>
      </w:r>
      <w:r>
        <w:t xml:space="preserve">[Tennessean,</w:t>
      </w:r>
      <w:r>
        <w:t xml:space="preserve"> </w:t>
      </w:r>
      <w:hyperlink r:id="rId23">
        <w:r>
          <w:rPr>
            <w:rStyle w:val="Hyperlink"/>
          </w:rPr>
          <w:t xml:space="preserve">12/2/22</w:t>
        </w:r>
      </w:hyperlink>
      <w:r>
        <w:t xml:space="preserve">]</w:t>
      </w:r>
    </w:p>
    <w:p>
      <w:pPr>
        <w:pStyle w:val="BodyText"/>
      </w:pPr>
      <w:r>
        <w:rPr>
          <w:bCs/>
          <w:b/>
        </w:rPr>
        <w:t xml:space="preserve">Summer 2022: Andy Ogles Refused To Sign Budget With Library Funding Over PRIDE Display</w:t>
      </w:r>
      <w:r>
        <w:t xml:space="preserve"> </w:t>
      </w:r>
      <w:r>
        <w:t xml:space="preserve">According to The Tennessean,</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[Tennessean,</w:t>
      </w:r>
      <w:r>
        <w:t xml:space="preserve"> </w:t>
      </w:r>
      <w:hyperlink r:id="rId23">
        <w:r>
          <w:rPr>
            <w:rStyle w:val="Hyperlink"/>
          </w:rPr>
          <w:t xml:space="preserve">12/2/22</w:t>
        </w:r>
      </w:hyperlink>
      <w:r>
        <w:t xml:space="preserve">]</w:t>
      </w:r>
    </w:p>
    <w:p>
      <w:pPr>
        <w:pStyle w:val="BodyText"/>
      </w:pPr>
      <w:r>
        <w:rPr>
          <w:bCs/>
          <w:b/>
        </w:rPr>
        <w:t xml:space="preserve">Summer 2022: Andy Ogles Opposed County Budget Due To Pride Display At Library</w:t>
      </w:r>
      <w:r>
        <w:t xml:space="preserve"> </w:t>
      </w:r>
      <w:r>
        <w:t xml:space="preserve">According to Columbia Daily Herald,</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 Fox resigned in October. Ogles was elected to Congress in November.</w:t>
      </w:r>
      <w:r>
        <w:t xml:space="preserve">”</w:t>
      </w:r>
      <w:r>
        <w:t xml:space="preserve"> </w:t>
      </w:r>
      <w:r>
        <w:t xml:space="preserve">[Columbia Daily Herald,</w:t>
      </w:r>
      <w:r>
        <w:t xml:space="preserve"> </w:t>
      </w:r>
      <w:hyperlink r:id="rId24">
        <w:r>
          <w:rPr>
            <w:rStyle w:val="Hyperlink"/>
          </w:rPr>
          <w:t xml:space="preserve">12/5/22</w:t>
        </w:r>
      </w:hyperlink>
      <w:r>
        <w:t xml:space="preserve">]</w:t>
      </w:r>
    </w:p>
    <w:p>
      <w:pPr>
        <w:pStyle w:val="BodyText"/>
      </w:pPr>
      <w:r>
        <w:rPr>
          <w:bCs/>
          <w:b/>
        </w:rPr>
        <w:t xml:space="preserve">Summer 2022: Andy Ogles Stated He Would Not Sign Budget Including Library Funding Until Measures Were Taken Against Pride Displays</w:t>
      </w:r>
      <w:r>
        <w:t xml:space="preserve"> </w:t>
      </w:r>
      <w:r>
        <w:t xml:space="preserve">According to Columbia Daily Herald,</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[Columbia Daily Herald,</w:t>
      </w:r>
      <w:r>
        <w:t xml:space="preserve"> </w:t>
      </w:r>
      <w:hyperlink r:id="rId24">
        <w:r>
          <w:rPr>
            <w:rStyle w:val="Hyperlink"/>
          </w:rPr>
          <w:t xml:space="preserve">12/5/22</w:t>
        </w:r>
      </w:hyperlink>
      <w:r>
        <w:t xml:space="preserve">]</w:t>
      </w:r>
    </w:p>
    <w:p>
      <w:pPr>
        <w:pStyle w:val="BodyText"/>
      </w:pPr>
      <w:r>
        <w:rPr>
          <w:bCs/>
          <w:b/>
        </w:rPr>
        <w:t xml:space="preserve">Summer 2022: Andy Ogles Condemned Pride Display At Maury County Library</w:t>
      </w:r>
      <w:r>
        <w:t xml:space="preserve"> </w:t>
      </w:r>
      <w:r>
        <w:t xml:space="preserve">According to The Daily Herald,</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 Fox resigned in October. Ogles was elected to Congress in November.</w:t>
      </w:r>
      <w:r>
        <w:t xml:space="preserve">”</w:t>
      </w:r>
      <w:r>
        <w:t xml:space="preserve"> </w:t>
      </w:r>
      <w:r>
        <w:t xml:space="preserve">[The Daily Herald,</w:t>
      </w:r>
      <w:r>
        <w:t xml:space="preserve"> </w:t>
      </w:r>
      <w:hyperlink r:id="rId25">
        <w:r>
          <w:rPr>
            <w:rStyle w:val="Hyperlink"/>
          </w:rPr>
          <w:t xml:space="preserve">12/5/22</w:t>
        </w:r>
      </w:hyperlink>
      <w:r>
        <w:t xml:space="preserve">]</w:t>
      </w:r>
    </w:p>
    <w:p>
      <w:pPr>
        <w:pStyle w:val="BodyText"/>
      </w:pPr>
      <w:r>
        <w:rPr>
          <w:bCs/>
          <w:b/>
        </w:rPr>
        <w:t xml:space="preserve">Summer 2022: Andy Ogles Threatened To Withhold Library Funding Over</w:t>
      </w:r>
      <w:r>
        <w:rPr>
          <w:bCs/>
          <w:b/>
        </w:rPr>
        <w:t xml:space="preserve"> </w:t>
      </w:r>
      <w:r>
        <w:rPr>
          <w:bCs/>
          <w:b/>
        </w:rPr>
        <w:t xml:space="preserve">‘</w:t>
      </w:r>
      <w:r>
        <w:rPr>
          <w:bCs/>
          <w:b/>
        </w:rPr>
        <w:t xml:space="preserve">Woke Indoctrination</w:t>
      </w:r>
      <w:r>
        <w:rPr>
          <w:bCs/>
          <w:b/>
        </w:rPr>
        <w:t xml:space="preserve">’</w:t>
      </w:r>
      <w:r>
        <w:t xml:space="preserve"> </w:t>
      </w:r>
      <w:r>
        <w:t xml:space="preserve">According to The Daily Herald,</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[The Daily Herald,</w:t>
      </w:r>
      <w:r>
        <w:t xml:space="preserve"> </w:t>
      </w:r>
      <w:hyperlink r:id="rId25">
        <w:r>
          <w:rPr>
            <w:rStyle w:val="Hyperlink"/>
          </w:rPr>
          <w:t xml:space="preserve">12/5/22</w:t>
        </w:r>
      </w:hyperlink>
      <w:r>
        <w:t xml:space="preserve">]</w:t>
      </w:r>
    </w:p>
    <w:bookmarkEnd w:id="28"/>
    <w:bookmarkEnd w:id="29"/>
    <w:bookmarkStart w:id="31" w:name="public-health-and-school-operations"/>
    <w:p>
      <w:pPr>
        <w:pStyle w:val="Heading3"/>
      </w:pPr>
      <w:r>
        <w:t xml:space="preserve">Public Health and School Operations</w:t>
      </w:r>
    </w:p>
    <w:bookmarkStart w:id="30" w:name="X52098076a4e89bf10a770bc02afb2ec4a7cffc6"/>
    <w:p>
      <w:pPr>
        <w:pStyle w:val="Heading4"/>
      </w:pPr>
      <w:r>
        <w:t xml:space="preserve">Opposition to COVID-19 Mandates in Schools</w:t>
      </w:r>
    </w:p>
    <w:p>
      <w:pPr>
        <w:pStyle w:val="FirstParagraph"/>
      </w:pPr>
      <w:r>
        <w:rPr>
          <w:bCs/>
          <w:b/>
        </w:rPr>
        <w:t xml:space="preserve">2020: Andy Ogles Stated Need To Reopen Schools In Maury County</w:t>
      </w:r>
      <w:r>
        <w:t xml:space="preserve"> </w:t>
      </w:r>
      <w:r>
        <w:t xml:space="preserve">According to Daily Herald,</w:t>
      </w:r>
      <w:r>
        <w:t xml:space="preserve"> </w:t>
      </w:r>
      <w:r>
        <w:t xml:space="preserve">‘</w:t>
      </w:r>
      <w:r>
        <w:t xml:space="preserve">I am frustrated. We need to get our kids back in schools and we need to get them educated,</w:t>
      </w:r>
      <w:r>
        <w:t xml:space="preserve">’</w:t>
      </w:r>
      <w:r>
        <w:t xml:space="preserve"> </w:t>
      </w:r>
      <w:r>
        <w:t xml:space="preserve">Ogles said.</w:t>
      </w:r>
      <w:r>
        <w:t xml:space="preserve"> </w:t>
      </w:r>
      <w:r>
        <w:t xml:space="preserve">‘</w:t>
      </w:r>
      <w:r>
        <w:t xml:space="preserve">Those most at risk are paying double, triple the price. It is unacceptable. We need to educate our kids.</w:t>
      </w:r>
      <w:r>
        <w:t xml:space="preserve">’</w:t>
      </w:r>
      <w:r>
        <w:t xml:space="preserve"> </w:t>
      </w:r>
      <w:r>
        <w:t xml:space="preserve">[Daily Herald,</w:t>
      </w:r>
      <w:r>
        <w:t xml:space="preserve"> </w:t>
      </w:r>
      <w:hyperlink r:id="rId21">
        <w:r>
          <w:rPr>
            <w:rStyle w:val="Hyperlink"/>
          </w:rPr>
          <w:t xml:space="preserve">9/11/20</w:t>
        </w:r>
      </w:hyperlink>
      <w:r>
        <w:t xml:space="preserve">]</w:t>
      </w:r>
    </w:p>
    <w:p>
      <w:pPr>
        <w:pStyle w:val="BodyText"/>
      </w:pPr>
      <w:r>
        <w:rPr>
          <w:bCs/>
          <w:b/>
        </w:rPr>
        <w:t xml:space="preserve">September 2020: Andy Ogles Urged Consistency In School Opening Policies During COVID-19</w:t>
      </w:r>
      <w:r>
        <w:t xml:space="preserve"> </w:t>
      </w:r>
      <w:r>
        <w:t xml:space="preserve">According to The Daily Herald,</w:t>
      </w:r>
      <w:r>
        <w:t xml:space="preserve"> </w:t>
      </w:r>
      <w:r>
        <w:t xml:space="preserve">“</w:t>
      </w:r>
      <w:r>
        <w:t xml:space="preserve">Thursday, Ogles continued to reiterate his opinion that the state’s schools should continue to remain open amid the ongoing COVID-19 pandemic.</w:t>
      </w:r>
      <w:r>
        <w:t xml:space="preserve"> </w:t>
      </w:r>
      <w:r>
        <w:t xml:space="preserve">‘</w:t>
      </w:r>
      <w:r>
        <w:t xml:space="preserve">We have got to figure out how to keep our schools open,</w:t>
      </w:r>
      <w:r>
        <w:t xml:space="preserve">’</w:t>
      </w:r>
      <w:r>
        <w:t xml:space="preserve"> </w:t>
      </w:r>
      <w:r>
        <w:t xml:space="preserve">Ogles said during his daily update recorded and shared on social media.</w:t>
      </w:r>
      <w:r>
        <w:t xml:space="preserve"> </w:t>
      </w:r>
      <w:r>
        <w:t xml:space="preserve">‘</w:t>
      </w:r>
      <w:r>
        <w:t xml:space="preserve">I am not saying that it is going to be easy. The constant opening and closing of schools has a negative impact, and I really implore our department of education to help our districts and have a more consistent policy across the state.</w:t>
      </w:r>
      <w:r>
        <w:t xml:space="preserve">’</w:t>
      </w:r>
      <w:r>
        <w:t xml:space="preserve">”</w:t>
      </w:r>
      <w:r>
        <w:t xml:space="preserve"> </w:t>
      </w:r>
      <w:r>
        <w:t xml:space="preserve">[Daily Herald (Columbia, Tennessee),</w:t>
      </w:r>
      <w:r>
        <w:t xml:space="preserve"> </w:t>
      </w:r>
      <w:hyperlink r:id="rId22">
        <w:r>
          <w:rPr>
            <w:rStyle w:val="Hyperlink"/>
          </w:rPr>
          <w:t xml:space="preserve">9/13/20</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S5W-P111-JBCN-42F9-00000-00&amp;context=1519360" TargetMode="External" /><Relationship Type="http://schemas.openxmlformats.org/officeDocument/2006/relationships/hyperlink" Id="rId21" Target="https://advance.lexis.com/api/document?collection=news&amp;id=urn:contentItem:60V4-VS61-JBCN-444H-00000-00&amp;context=1519360" TargetMode="External" /><Relationship Type="http://schemas.openxmlformats.org/officeDocument/2006/relationships/hyperlink" Id="rId22" Target="https://advance.lexis.com/api/document?collection=news&amp;id=urn:contentItem:60V4-VS61-JBCN-4457-00000-00&amp;context=1519360" TargetMode="External" /><Relationship Type="http://schemas.openxmlformats.org/officeDocument/2006/relationships/hyperlink" Id="rId23" Target="https://advance.lexis.com/api/document?collection=news&amp;id=urn:contentItem:670M-8HN1-JB1V-G252-00000-00&amp;context=1519360" TargetMode="External" /><Relationship Type="http://schemas.openxmlformats.org/officeDocument/2006/relationships/hyperlink" Id="rId25" Target="https://advance.lexis.com/api/document?collection=news&amp;id=urn:contentItem:6718-1GT1-DXVP-V2F2-00000-00&amp;context=1519360" TargetMode="External" /><Relationship Type="http://schemas.openxmlformats.org/officeDocument/2006/relationships/hyperlink" Id="rId24" Target="https://advance.lexis.com/api/document?collection=news&amp;id=urn:contentItem:6718-65J1-DXGX-614W-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S5W-P111-JBCN-42F9-00000-00&amp;context=1519360" TargetMode="External" /><Relationship Type="http://schemas.openxmlformats.org/officeDocument/2006/relationships/hyperlink" Id="rId21" Target="https://advance.lexis.com/api/document?collection=news&amp;id=urn:contentItem:60V4-VS61-JBCN-444H-00000-00&amp;context=1519360" TargetMode="External" /><Relationship Type="http://schemas.openxmlformats.org/officeDocument/2006/relationships/hyperlink" Id="rId22" Target="https://advance.lexis.com/api/document?collection=news&amp;id=urn:contentItem:60V4-VS61-JBCN-4457-00000-00&amp;context=1519360" TargetMode="External" /><Relationship Type="http://schemas.openxmlformats.org/officeDocument/2006/relationships/hyperlink" Id="rId23" Target="https://advance.lexis.com/api/document?collection=news&amp;id=urn:contentItem:670M-8HN1-JB1V-G252-00000-00&amp;context=1519360" TargetMode="External" /><Relationship Type="http://schemas.openxmlformats.org/officeDocument/2006/relationships/hyperlink" Id="rId25" Target="https://advance.lexis.com/api/document?collection=news&amp;id=urn:contentItem:6718-1GT1-DXVP-V2F2-00000-00&amp;context=1519360" TargetMode="External" /><Relationship Type="http://schemas.openxmlformats.org/officeDocument/2006/relationships/hyperlink" Id="rId24" Target="https://advance.lexis.com/api/document?collection=news&amp;id=urn:contentItem:6718-65J1-DXGX-614W-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2026-01-27T02:09:17Z</dcterms:created>
  <dcterms:modified xsi:type="dcterms:W3CDTF">2026-01-27T02:09:17Z</dcterms:modified>
</cp:coreProperties>
</file>

<file path=docProps/custom.xml><?xml version="1.0" encoding="utf-8"?>
<Properties xmlns="http://schemas.openxmlformats.org/officeDocument/2006/custom-properties" xmlns:vt="http://schemas.openxmlformats.org/officeDocument/2006/docPropsVTypes"/>
</file>