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immediate-family-members"/>
    <w:p>
      <w:pPr>
        <w:pStyle w:val="Heading1"/>
      </w:pPr>
      <w:r>
        <w:t xml:space="preserve">Immediate Family Members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Andy Ogles is married to his wife, Monica, and they have three children (</w:t>
      </w:r>
      <w:hyperlink r:id="rId20">
        <w:r>
          <w:rPr>
            <w:rStyle w:val="Hyperlink"/>
          </w:rPr>
          <w:t xml:space="preserve">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 Ogles family moved from Franklin to Columbia, Tennessee, around 2015, reportedly seeking a rural lifestyle after the tragic death of one of their children (</w:t>
      </w:r>
      <w:hyperlink r:id="rId21">
        <w:r>
          <w:rPr>
            <w:rStyle w:val="Hyperlink"/>
          </w:rPr>
          <w:t xml:space="preserve">Tennessean</w:t>
        </w:r>
      </w:hyperlink>
      <w:r>
        <w:t xml:space="preserve">;</w:t>
      </w:r>
      <w:r>
        <w:t xml:space="preserve"> </w:t>
      </w:r>
      <w:hyperlink r:id="rId20">
        <w:r>
          <w:rPr>
            <w:rStyle w:val="Hyperlink"/>
          </w:rPr>
          <w:t xml:space="preserve">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Their relocation involved purchasing and residing on a farm near Culleoka, Tennessee (</w:t>
      </w:r>
      <w:hyperlink r:id="rId22">
        <w:r>
          <w:rPr>
            <w:rStyle w:val="Hyperlink"/>
          </w:rPr>
          <w:t xml:space="preserve">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In 2023, Ogles faced public scrutiny for a 2021 Christmas card that showed his family, including children, holding assault weapons, drawing renewed attention in the wake of a deadly school shooting in his district (</w:t>
      </w:r>
      <w:hyperlink r:id="rId23">
        <w:r>
          <w:rPr>
            <w:rStyle w:val="Hyperlink"/>
          </w:rPr>
          <w:t xml:space="preserve">Nashville Banner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 use of firearms in family imagery and its timing after a local school shooting could be viewed as a potential vulnerability or source of controversy (</w:t>
      </w:r>
      <w:hyperlink r:id="rId23">
        <w:r>
          <w:rPr>
            <w:rStyle w:val="Hyperlink"/>
          </w:rPr>
          <w:t xml:space="preserve">Nashville Banner</w:t>
        </w:r>
      </w:hyperlink>
      <w:r>
        <w:t xml:space="preserve">).</w:t>
      </w:r>
    </w:p>
    <w:bookmarkEnd w:id="24"/>
    <w:bookmarkStart w:id="27" w:name="children"/>
    <w:p>
      <w:pPr>
        <w:pStyle w:val="Heading3"/>
      </w:pPr>
      <w:r>
        <w:t xml:space="preserve">Children</w:t>
      </w:r>
    </w:p>
    <w:bookmarkStart w:id="25" w:name="public-involvement"/>
    <w:p>
      <w:pPr>
        <w:pStyle w:val="Heading4"/>
      </w:pPr>
      <w:r>
        <w:t xml:space="preserve">Public Involvement</w:t>
      </w:r>
    </w:p>
    <w:p>
      <w:pPr>
        <w:pStyle w:val="FirstParagraph"/>
      </w:pPr>
      <w:r>
        <w:rPr>
          <w:bCs/>
          <w:b/>
        </w:rPr>
        <w:t xml:space="preserve">2023: Andy Ogles Faced Scrutiny For Christmas Card Showing Family With Assault Weapons</w:t>
      </w:r>
      <w:r>
        <w:t xml:space="preserve"> </w:t>
      </w:r>
      <w:r>
        <w:t xml:space="preserve">According to Nashville Banner,</w:t>
      </w:r>
      <w:r>
        <w:t xml:space="preserve"> </w:t>
      </w:r>
      <w:r>
        <w:t xml:space="preserve">“</w:t>
      </w:r>
      <w:r>
        <w:t xml:space="preserve">When a shooting at the Covenant School in his district left young students and staff members dead last year, Ogles attracted further attention for a 2021 Christmas card showing his family holding assault weapons.</w:t>
      </w:r>
      <w:r>
        <w:t xml:space="preserve">”</w:t>
      </w:r>
      <w:r>
        <w:t xml:space="preserve"> </w:t>
      </w:r>
      <w:r>
        <w:t xml:space="preserve">[Nashville Banner,</w:t>
      </w:r>
      <w:r>
        <w:t xml:space="preserve"> </w:t>
      </w:r>
      <w:hyperlink r:id="rId23">
        <w:r>
          <w:rPr>
            <w:rStyle w:val="Hyperlink"/>
          </w:rPr>
          <w:t xml:space="preserve">11/5/24</w:t>
        </w:r>
      </w:hyperlink>
      <w:r>
        <w:t xml:space="preserve">]</w:t>
      </w:r>
    </w:p>
    <w:bookmarkEnd w:id="25"/>
    <w:bookmarkStart w:id="26" w:name="names-and-ages"/>
    <w:p>
      <w:pPr>
        <w:pStyle w:val="Heading4"/>
      </w:pPr>
      <w:r>
        <w:t xml:space="preserve">Names and Ages</w:t>
      </w:r>
    </w:p>
    <w:p>
      <w:pPr>
        <w:pStyle w:val="FirstParagraph"/>
      </w:pPr>
      <w:r>
        <w:rPr>
          <w:bCs/>
          <w:b/>
        </w:rPr>
        <w:t xml:space="preserve">2017: Andy Ogles Moved To Columbia With His Family After The Death Of A Child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“</w:t>
      </w:r>
      <w:r>
        <w:t xml:space="preserve">Ogles is married to his wife, Monica, and they have three children. They decided to move to a rural area in Columbia near Culleoka from Franklin after the death of a child three years ago.</w:t>
      </w:r>
      <w:r>
        <w:t xml:space="preserve">”</w:t>
      </w:r>
      <w:r>
        <w:t xml:space="preserve"> </w:t>
      </w:r>
      <w:r>
        <w:t xml:space="preserve">[Daily Herald,</w:t>
      </w:r>
      <w:r>
        <w:t xml:space="preserve"> </w:t>
      </w:r>
      <w:hyperlink r:id="rId20">
        <w:r>
          <w:rPr>
            <w:rStyle w:val="Hyperlink"/>
          </w:rPr>
          <w:t xml:space="preserve">9/20/17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2015: Andy Ogles Moved To Farm In Culleoka With Family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“</w:t>
      </w:r>
      <w:r>
        <w:t xml:space="preserve">Ogles is an expert on tax policy who moved to a farm with his wife, Monica, and three children in Culleoka three years ago.</w:t>
      </w:r>
      <w:r>
        <w:t xml:space="preserve">”</w:t>
      </w:r>
      <w:r>
        <w:t xml:space="preserve"> </w:t>
      </w:r>
      <w:r>
        <w:t xml:space="preserve">[Daily Herald (Columbia, Tennessee),</w:t>
      </w:r>
      <w:r>
        <w:t xml:space="preserve"> </w:t>
      </w:r>
      <w:hyperlink r:id="rId22">
        <w:r>
          <w:rPr>
            <w:rStyle w:val="Hyperlink"/>
          </w:rPr>
          <w:t xml:space="preserve">6/22/18</w:t>
        </w:r>
      </w:hyperlink>
      <w:r>
        <w:t xml:space="preserve">]</w:t>
      </w:r>
    </w:p>
    <w:bookmarkEnd w:id="26"/>
    <w:bookmarkEnd w:id="27"/>
    <w:bookmarkStart w:id="29" w:name="family-background-and-early-life"/>
    <w:p>
      <w:pPr>
        <w:pStyle w:val="Heading3"/>
      </w:pPr>
      <w:r>
        <w:t xml:space="preserve">Family Background and Early Life</w:t>
      </w:r>
    </w:p>
    <w:bookmarkStart w:id="28" w:name="early-family-life"/>
    <w:p>
      <w:pPr>
        <w:pStyle w:val="Heading4"/>
      </w:pPr>
      <w:r>
        <w:t xml:space="preserve">Early Family Life</w:t>
      </w:r>
    </w:p>
    <w:p>
      <w:pPr>
        <w:pStyle w:val="FirstParagraph"/>
      </w:pPr>
      <w:r>
        <w:rPr>
          <w:bCs/>
          <w:b/>
        </w:rPr>
        <w:t xml:space="preserve">Ogles Relocated To Columbia With Family Circa 2015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“</w:t>
      </w:r>
      <w:r>
        <w:t xml:space="preserve">With his wife and children, Ogles moved to Columbia from neighboring Franklin five years ago.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1">
        <w:r>
          <w:rPr>
            <w:rStyle w:val="Hyperlink"/>
          </w:rPr>
          <w:t xml:space="preserve">8/19/20</w:t>
        </w:r>
      </w:hyperlink>
      <w:r>
        <w:t xml:space="preserve">]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PHM-0X51-DXVP-V0T7-00000-00&amp;context=1519360" TargetMode="External" /><Relationship Type="http://schemas.openxmlformats.org/officeDocument/2006/relationships/hyperlink" Id="rId22" Target="https://advance.lexis.com/api/document?collection=news&amp;id=urn:contentItem:5SM9-1DV1-JBCN-44S3-00000-00&amp;context=1519360" TargetMode="External" /><Relationship Type="http://schemas.openxmlformats.org/officeDocument/2006/relationships/hyperlink" Id="rId21" Target="https://advance.lexis.com/api/document?collection=news&amp;id=urn:contentItem:60MJ-FMB1-JC3H-037N-00000-00&amp;context=1519360" TargetMode="External" /><Relationship Type="http://schemas.openxmlformats.org/officeDocument/2006/relationships/hyperlink" Id="rId23" Target="https://nashvillebanner.com/2024/11/05/andy-ogles-re-election-win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PHM-0X51-DXVP-V0T7-00000-00&amp;context=1519360" TargetMode="External" /><Relationship Type="http://schemas.openxmlformats.org/officeDocument/2006/relationships/hyperlink" Id="rId22" Target="https://advance.lexis.com/api/document?collection=news&amp;id=urn:contentItem:5SM9-1DV1-JBCN-44S3-00000-00&amp;context=1519360" TargetMode="External" /><Relationship Type="http://schemas.openxmlformats.org/officeDocument/2006/relationships/hyperlink" Id="rId21" Target="https://advance.lexis.com/api/document?collection=news&amp;id=urn:contentItem:60MJ-FMB1-JC3H-037N-00000-00&amp;context=1519360" TargetMode="External" /><Relationship Type="http://schemas.openxmlformats.org/officeDocument/2006/relationships/hyperlink" Id="rId23" Target="https://nashvillebanner.com/2024/11/05/andy-ogles-re-election-wi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2026-01-27T02:09:22Z</dcterms:created>
  <dcterms:modified xsi:type="dcterms:W3CDTF">2026-01-27T02:09:22Z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