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family"/>
    <w:p>
      <w:pPr>
        <w:pStyle w:val="Heading1"/>
      </w:pPr>
      <w:r>
        <w:t xml:space="preserve">Andy Ogles’s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Background and Early Life</w:t>
      </w:r>
    </w:p>
    <w:p>
      <w:pPr>
        <w:numPr>
          <w:ilvl w:val="0"/>
          <w:numId w:val="1001"/>
        </w:numPr>
        <w:pStyle w:val="Compact"/>
      </w:pPr>
      <w:r>
        <w:t xml:space="preserve">Family Life and Public Image</w:t>
      </w:r>
    </w:p>
    <w:p>
      <w:pPr>
        <w:numPr>
          <w:ilvl w:val="0"/>
          <w:numId w:val="1001"/>
        </w:numPr>
        <w:pStyle w:val="Compact"/>
      </w:pPr>
      <w:r>
        <w:t xml:space="preserve">Immediate Family Members</w:t>
      </w:r>
    </w:p>
    <w:p>
      <w:pPr>
        <w:numPr>
          <w:ilvl w:val="0"/>
          <w:numId w:val="1001"/>
        </w:numPr>
        <w:pStyle w:val="Compact"/>
      </w:pPr>
      <w:r>
        <w:t xml:space="preserve">Extended Family and Ancestry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2026-01-27T02:09:13Z</dcterms:created>
  <dcterms:modified xsi:type="dcterms:W3CDTF">2026-01-27T02:09:13Z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