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In 2025, Tom Tiffany</w:t>
      </w:r>
      <w:r>
        <w:t xml:space="preserve"> </w:t>
      </w:r>
      <w:hyperlink r:id="rId20">
        <w:r>
          <w:rPr>
            <w:rStyle w:val="Hyperlink"/>
          </w:rPr>
          <w:t xml:space="preserve">voted</w:t>
        </w:r>
      </w:hyperlink>
      <w:r>
        <w:t xml:space="preserve"> </w:t>
      </w:r>
      <w:r>
        <w:t xml:space="preserve">for a bill that the Congressional Budget Office estimated would trigger</w:t>
      </w:r>
      <w:r>
        <w:t xml:space="preserve"> </w:t>
      </w:r>
      <w:hyperlink r:id="rId21">
        <w:r>
          <w:rPr>
            <w:rStyle w:val="Hyperlink"/>
          </w:rPr>
          <w:t xml:space="preserve">$500 billion</w:t>
        </w:r>
      </w:hyperlink>
      <w:r>
        <w:t xml:space="preserve"> </w:t>
      </w:r>
      <w:r>
        <w:t xml:space="preserve">in cuts to Medicare. </w:t>
      </w:r>
    </w:p>
    <w:bookmarkEnd w:id="22"/>
    <w:bookmarkStart w:id="32" w:name="X1e12e262395d22c38f15f4fb49f01f506db8880"/>
    <w:p>
      <w:pPr>
        <w:pStyle w:val="Heading2"/>
      </w:pPr>
      <w:r>
        <w:t xml:space="preserve">Tom Tiffany Voted For The Republicans’ Reconciliation Bill, Which Would Trigger $500 Billion In Cuts To Medicare</w:t>
      </w:r>
    </w:p>
    <w:bookmarkStart w:id="31" w:name="X8946f0c83d156fc6840a111fa9b1870c43dc7ef"/>
    <w:p>
      <w:pPr>
        <w:pStyle w:val="Heading3"/>
      </w:pPr>
      <w:r>
        <w:t xml:space="preserve">Tom Tiffany Voted For Republicans’ Reconciliation Bill, Which Would Trigger Nearly $500 Billion In Medicare Cuts</w:t>
      </w:r>
    </w:p>
    <w:bookmarkStart w:id="27" w:name="X62917b1d35895e38eaf5fecf1740358ef7d31c7"/>
    <w:p>
      <w:pPr>
        <w:pStyle w:val="Heading4"/>
      </w:pPr>
      <w:r>
        <w:t xml:space="preserve">July 2025: Tom Tiffany Voted For The Final Version Of The “One Big Beautiful Bill,” Which Would Trigger Nearly $500 Billion In Medicare Cuts</w:t>
      </w:r>
    </w:p>
    <w:p>
      <w:pPr>
        <w:pStyle w:val="FirstParagraph"/>
      </w:pPr>
      <w:r>
        <w:rPr>
          <w:bCs/>
          <w:b/>
        </w:rPr>
        <w:t xml:space="preserve">July 2025: Tom Tiffany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Tom Tiffany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Wisconsin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3">
        <w:r>
          <w:rPr>
            <w:rStyle w:val="Hyperlink"/>
          </w:rPr>
          <w:t xml:space="preserve">7/3/25</w:t>
        </w:r>
      </w:hyperlink>
      <w:r>
        <w:t xml:space="preserve">; Congressional Quarterly,</w:t>
      </w:r>
      <w:r>
        <w:t xml:space="preserve"> </w:t>
      </w:r>
      <w:hyperlink r:id="rId24">
        <w:r>
          <w:rPr>
            <w:rStyle w:val="Hyperlink"/>
          </w:rPr>
          <w:t xml:space="preserve">7/3/25</w:t>
        </w:r>
      </w:hyperlink>
      <w:r>
        <w:t xml:space="preserve">; Congressional Actions,</w:t>
      </w:r>
      <w:r>
        <w:t xml:space="preserve"> </w:t>
      </w:r>
      <w:hyperlink r:id="rId25">
        <w:r>
          <w:rPr>
            <w:rStyle w:val="Hyperlink"/>
          </w:rPr>
          <w:t xml:space="preserve">H.R. 1</w:t>
        </w:r>
      </w:hyperlink>
      <w:r>
        <w:t xml:space="preserve">]</w:t>
      </w:r>
    </w:p>
    <w:p>
      <w:pPr>
        <w:numPr>
          <w:ilvl w:val="0"/>
          <w:numId w:val="1001"/>
        </w:numPr>
        <w:pStyle w:val="Compac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26">
        <w:r>
          <w:rPr>
            <w:rStyle w:val="Hyperlink"/>
          </w:rPr>
          <w:t xml:space="preserve">7/24/25</w:t>
        </w:r>
      </w:hyperlink>
      <w:r>
        <w:t xml:space="preserve">]</w:t>
      </w:r>
    </w:p>
    <w:bookmarkEnd w:id="27"/>
    <w:bookmarkStart w:id="30" w:name="X0701001e04426ff37d6a736a5de85f37fa5ea9f"/>
    <w:p>
      <w:pPr>
        <w:pStyle w:val="Heading4"/>
      </w:pPr>
      <w:r>
        <w:t xml:space="preserve">May 2025: Tom Tiffany Voted For The House Republicans’ Reconciliation Bill, Which Would Trigger Nearly $500 Billion In Medicare Cuts</w:t>
      </w:r>
    </w:p>
    <w:p>
      <w:pPr>
        <w:pStyle w:val="FirstParagraph"/>
      </w:pPr>
      <w:r>
        <w:rPr>
          <w:bCs/>
          <w:b/>
        </w:rPr>
        <w:t xml:space="preserve">May 2025: Tom Tiffany Voted For The FY 2025 Budget Reconciliation Bill, The “One Big Beautiful Bill,” Which Included $3.8 Trillion In Tax Cuts Offset By $1.5 Trillion In Spending Reductions To Programs Like Medicaid And The Supplemental Nutrition Assistance Program.</w:t>
      </w:r>
      <w:r>
        <w:t xml:space="preserve"> </w:t>
      </w:r>
      <w:r>
        <w:t xml:space="preserve">In May 2025, Tom Tiffany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Wisconsin and local tax deductions at $40,000 for households with incomes below $500,000.” The House passed the bill by a vote of 215 to 214. [House Vote 145,</w:t>
      </w:r>
      <w:r>
        <w:t xml:space="preserve"> </w:t>
      </w:r>
      <w:hyperlink r:id="rId20">
        <w:r>
          <w:rPr>
            <w:rStyle w:val="Hyperlink"/>
          </w:rPr>
          <w:t xml:space="preserve">5/22/25</w:t>
        </w:r>
      </w:hyperlink>
      <w:r>
        <w:t xml:space="preserve">; Congressional Quarterly,</w:t>
      </w:r>
      <w:r>
        <w:t xml:space="preserve"> </w:t>
      </w:r>
      <w:hyperlink r:id="rId28">
        <w:r>
          <w:rPr>
            <w:rStyle w:val="Hyperlink"/>
          </w:rPr>
          <w:t xml:space="preserve">5/22/25</w:t>
        </w:r>
      </w:hyperlink>
      <w:r>
        <w:t xml:space="preserve">; Congressional Actions,</w:t>
      </w:r>
      <w:r>
        <w:t xml:space="preserve"> </w:t>
      </w:r>
      <w:hyperlink r:id="rId25">
        <w:r>
          <w:rPr>
            <w:rStyle w:val="Hyperlink"/>
          </w:rPr>
          <w:t xml:space="preserve">H.R. 1</w:t>
        </w:r>
      </w:hyperlink>
      <w:r>
        <w:t xml:space="preserve">]</w:t>
      </w:r>
    </w:p>
    <w:p>
      <w:pPr>
        <w:numPr>
          <w:ilvl w:val="0"/>
          <w:numId w:val="1002"/>
        </w:numPr>
        <w:pStyle w:val="Compact"/>
      </w:pPr>
      <w:r>
        <w:rPr>
          <w:bCs/>
          <w:b/>
        </w:rPr>
        <w:t xml:space="preserve">HEADLINE: "Trump And GOP’s Tax Bill Would Force Cuts To Medicare, CBO Says"</w:t>
      </w:r>
      <w:r>
        <w:t xml:space="preserve"> </w:t>
      </w:r>
      <w:r>
        <w:t xml:space="preserve">[Washington Post,</w:t>
      </w:r>
      <w:r>
        <w:t xml:space="preserve"> </w:t>
      </w:r>
      <w:hyperlink r:id="rId21">
        <w:r>
          <w:rPr>
            <w:rStyle w:val="Hyperlink"/>
          </w:rPr>
          <w:t xml:space="preserve">5/21/25</w:t>
        </w:r>
      </w:hyperlink>
      <w:r>
        <w:t xml:space="preserve">]</w:t>
      </w:r>
    </w:p>
    <w:p>
      <w:pPr>
        <w:numPr>
          <w:ilvl w:val="0"/>
          <w:numId w:val="1002"/>
        </w:numPr>
        <w:pStyle w:val="Compact"/>
      </w:pPr>
      <w:r>
        <w:rPr>
          <w:bCs/>
          <w:b/>
        </w:rPr>
        <w:t xml:space="preserve">Congressional Budget Office Estimated That The House Republican Reconciliation Bill Would Trigger Nearly $500 Billion In Cuts To Medicare. </w:t>
      </w:r>
      <w:r>
        <w:t xml:space="preserve">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9">
        <w:r>
          <w:rPr>
            <w:rStyle w:val="Hyperlink"/>
          </w:rPr>
          <w:t xml:space="preserve">5/20/25</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26" Target="https://medicareadvocacy.org/impact-of-the-big-bill-on-medicare/#:~:text=The%20law%20imposes%20a%20nine,to%20make%20Medicare%20more%20affordable." TargetMode="External" /><Relationship Type="http://schemas.openxmlformats.org/officeDocument/2006/relationships/hyperlink" Id="rId28"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29"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26" Target="https://medicareadvocacy.org/impact-of-the-big-bill-on-medicare/#:~:text=The%20law%20imposes%20a%20nine,to%20make%20Medicare%20more%20affordable." TargetMode="External" /><Relationship Type="http://schemas.openxmlformats.org/officeDocument/2006/relationships/hyperlink" Id="rId28"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29"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2026-01-27T02:11:55Z</dcterms:created>
  <dcterms:modified xsi:type="dcterms:W3CDTF">2026-01-27T02:11:55Z</dcterms:modified>
</cp:coreProperties>
</file>

<file path=docProps/custom.xml><?xml version="1.0" encoding="utf-8"?>
<Properties xmlns="http://schemas.openxmlformats.org/officeDocument/2006/custom-properties" xmlns:vt="http://schemas.openxmlformats.org/officeDocument/2006/docPropsVTypes"/>
</file>