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Kelly Ayotte </w:t>
      </w:r>
      <w:hyperlink r:id="rId20">
        <w:r>
          <w:rPr>
            <w:rStyle w:val="Hyperlink"/>
          </w:rPr>
          <w:t xml:space="preserve">backed</w:t>
        </w:r>
      </w:hyperlink>
      <w:r>
        <w:t xml:space="preserve"> </w:t>
      </w:r>
      <w:r>
        <w:t xml:space="preserve">“some of the cuts” in Trump’s “One Big Beautiful Bill,” which the Congressional Budget Office estimated would trigger</w:t>
      </w:r>
      <w:r>
        <w:t xml:space="preserve"> </w:t>
      </w:r>
      <w:hyperlink r:id="rId21">
        <w:r>
          <w:rPr>
            <w:rStyle w:val="Hyperlink"/>
          </w:rPr>
          <w:t xml:space="preserve">$500 billion</w:t>
        </w:r>
      </w:hyperlink>
      <w:r>
        <w:t xml:space="preserve"> </w:t>
      </w:r>
      <w:r>
        <w:t xml:space="preserve">in cuts to Medicare. </w:t>
      </w:r>
    </w:p>
    <w:p>
      <w:pPr>
        <w:pStyle w:val="BodyText"/>
      </w:pPr>
      <w:r>
        <w:t xml:space="preserve">While in the U.S. Senate, Kelly Ayotte supported major Medicare changes that would have reduced funding and delayed access to coverage. In 2015, Ayotte </w:t>
      </w:r>
      <w:hyperlink r:id="rId22">
        <w:r>
          <w:rPr>
            <w:rStyle w:val="Hyperlink"/>
          </w:rPr>
          <w:t xml:space="preserve">voted</w:t>
        </w:r>
      </w:hyperlink>
      <w:r>
        <w:t xml:space="preserve"> </w:t>
      </w:r>
      <w:r>
        <w:t xml:space="preserve">for a Senate Republican budget resolution calling for </w:t>
      </w:r>
      <w:hyperlink r:id="rId23">
        <w:r>
          <w:rPr>
            <w:rStyle w:val="Hyperlink"/>
          </w:rPr>
          <w:t xml:space="preserve">$430 billion in Medicare cuts</w:t>
        </w:r>
      </w:hyperlink>
      <w:r>
        <w:t xml:space="preserve">.</w:t>
      </w:r>
    </w:p>
    <w:p>
      <w:pPr>
        <w:pStyle w:val="BodyText"/>
      </w:pPr>
      <w:r>
        <w:t xml:space="preserve">From 2011-2012, Ayotte</w:t>
      </w:r>
      <w:r>
        <w:t xml:space="preserve"> </w:t>
      </w:r>
      <w:hyperlink r:id="rId24">
        <w:r>
          <w:rPr>
            <w:rStyle w:val="Hyperlink"/>
          </w:rPr>
          <w:t xml:space="preserve">repeatedly</w:t>
        </w:r>
      </w:hyperlink>
      <w:r>
        <w:t xml:space="preserve"> </w:t>
      </w:r>
      <w:hyperlink r:id="rId25">
        <w:r>
          <w:rPr>
            <w:rStyle w:val="Hyperlink"/>
          </w:rPr>
          <w:t xml:space="preserve">voted</w:t>
        </w:r>
      </w:hyperlink>
      <w:r>
        <w:t xml:space="preserve"> </w:t>
      </w:r>
      <w:r>
        <w:t xml:space="preserve">for budget proposals that </w:t>
      </w:r>
      <w:hyperlink r:id="rId26">
        <w:r>
          <w:rPr>
            <w:rStyle w:val="Hyperlink"/>
          </w:rPr>
          <w:t xml:space="preserve">raised the Medicare eligibility age to 67</w:t>
        </w:r>
      </w:hyperlink>
      <w:r>
        <w:t xml:space="preserve">.</w:t>
      </w:r>
    </w:p>
    <w:bookmarkEnd w:id="27"/>
    <w:bookmarkStart w:id="31" w:name="Xe65eb3106b381595ae3026db0fed4c611ad4801"/>
    <w:p>
      <w:pPr>
        <w:pStyle w:val="Heading2"/>
      </w:pPr>
      <w:r>
        <w:t xml:space="preserve">Kelly Ayotte Supported The Republicans’ Reconciliation Bill, Which Would Trigger $500 Billion In Cuts To Medicare</w:t>
      </w:r>
    </w:p>
    <w:bookmarkStart w:id="30" w:name="Xa53514723919b761296a4db1dcfaddbd77e8907"/>
    <w:p>
      <w:pPr>
        <w:pStyle w:val="Heading3"/>
      </w:pPr>
      <w:r>
        <w:t xml:space="preserve">Kelly Ayotte Said She Was “On Board With Some Of The Cuts” In Trump’s Reconciliation Budget Bill, Which Would Trigger Nearly $500 Billion In Medicare Cuts</w:t>
      </w:r>
    </w:p>
    <w:p>
      <w:pPr>
        <w:pStyle w:val="FirstParagraph"/>
      </w:pPr>
      <w:r>
        <w:rPr>
          <w:bCs/>
          <w:b/>
        </w:rPr>
        <w:t xml:space="preserve">2025: Kelly Ayotte Said She Was “On Board With Some Of The Cuts” In Trump’s Reconciliation Budget Bill. </w:t>
      </w:r>
      <w:r>
        <w:t xml:space="preserve">According to WMUR, “Gov. Kelly Ayotte said Wednesday her administration is already evaluating how to implement changes from President Donald Trump's tax cut and spending bill, saying there are cuts coming that she does not support.  Meeting with the Executive Council in Bretton Woods, Kelly Ayotte said she is not on board with some of the cuts being made in the budget reconciliation bill Trump recently signed into law. ‘There are aspects of it, of course, that I disagree with,’ Kelly Ayotte said. ‘Like, for example, it looks like there's going to be reductions in SNAP. We're evaluating the impact on Medicaid, and this is important, because as governor of the state, my job is to make sure that we serve our most vulnerable citizens.’” [WMUR,</w:t>
      </w:r>
      <w:r>
        <w:t xml:space="preserve"> </w:t>
      </w:r>
      <w:hyperlink r:id="rId20">
        <w:r>
          <w:rPr>
            <w:rStyle w:val="Hyperlink"/>
          </w:rPr>
          <w:t xml:space="preserve">7/9/25]</w:t>
        </w:r>
      </w:hyperlink>
    </w:p>
    <w:p>
      <w:pPr>
        <w:pStyle w:val="BodyTex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8">
        <w:r>
          <w:rPr>
            <w:rStyle w:val="Hyperlink"/>
          </w:rPr>
          <w:t xml:space="preserve">7/24/25</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9">
        <w:r>
          <w:rPr>
            <w:rStyle w:val="Hyperlink"/>
          </w:rPr>
          <w:t xml:space="preserve">5/20/25</w:t>
        </w:r>
      </w:hyperlink>
      <w:r>
        <w:t xml:space="preserve">]</w:t>
      </w:r>
    </w:p>
    <w:p>
      <w:pPr>
        <w:pStyle w:val="FirstParagraph"/>
      </w:pPr>
      <w:r>
        <w:t xml:space="preserve"> </w:t>
      </w:r>
    </w:p>
    <w:bookmarkEnd w:id="30"/>
    <w:bookmarkEnd w:id="31"/>
    <w:bookmarkStart w:id="47" w:name="Xf88fea90cb0cee85c1a56ba30d150603b322ed9"/>
    <w:p>
      <w:pPr>
        <w:pStyle w:val="Heading2"/>
      </w:pPr>
      <w:r>
        <w:rPr>
          <w:bCs/>
          <w:b/>
        </w:rPr>
        <w:t xml:space="preserve">Kelly Ayotte Voted To Cut $430 Billion From Medicare And Voted To Raise The Eligibility Age To 67</w:t>
      </w:r>
    </w:p>
    <w:bookmarkStart w:id="37" w:name="Xcec57551eb889a1c4ad0bc0099edca169b403c7"/>
    <w:p>
      <w:pPr>
        <w:pStyle w:val="Heading3"/>
      </w:pPr>
      <w:r>
        <w:t xml:space="preserve">Kelly Ayotte Voted To Cut $430 Billion From Medicare </w:t>
      </w:r>
    </w:p>
    <w:bookmarkStart w:id="36" w:name="X7af449252ba0e3ebe61eff9722a5be73a140553"/>
    <w:p>
      <w:pPr>
        <w:pStyle w:val="Heading4"/>
      </w:pPr>
      <w:r>
        <w:t xml:space="preserve">Kelly Ayotte Voted To Make $430 Billion In Unexplained Cuts To Medicare</w:t>
      </w:r>
    </w:p>
    <w:p>
      <w:pPr>
        <w:pStyle w:val="FirstParagraph"/>
      </w:pPr>
      <w:r>
        <w:rPr>
          <w:bCs/>
          <w:b/>
        </w:rPr>
        <w:t xml:space="preserve">2015: Kelly Ayotte Voted To Make $430 Billion In Unexplained Cuts To Medicare, As Part Of The FY 2016 Conference Report Budget Resolution.</w:t>
      </w:r>
      <w:r>
        <w:t xml:space="preserve"> </w:t>
      </w:r>
      <w:r>
        <w:t xml:space="preserve">In May 2015, Kelly Ayotte voted for the FY 2016 conference report budget resolution which, according to the Congressional Conference Report, “The agreement proposes the same amount of Medicare savings reflected in the Senate-passed fiscal year 2016 budget as a target to extend the life of the Hospital Insurance trust fund and tasks the committees of jurisdiction in the House and Senate with determining the specific Medicare reforms needed to bring spending levels under current law in line with the budget.” According to Bloomberg, the Senate’s original budget, “avoided a plan to partially privatize Medicare that the U.S. House of Representatives embraced in its budget [and] instead call[ed] for $430 billion in spending cuts without explaining where they would be made.” The vote was on the Conference Report; the Conference Report passed by a vote of 51 to 48. [Senate Vote 171,</w:t>
      </w:r>
      <w:r>
        <w:t xml:space="preserve"> </w:t>
      </w:r>
      <w:hyperlink r:id="rId32">
        <w:r>
          <w:rPr>
            <w:rStyle w:val="Hyperlink"/>
          </w:rPr>
          <w:t xml:space="preserve">5/5/15</w:t>
        </w:r>
      </w:hyperlink>
      <w:r>
        <w:t xml:space="preserve">; Conference Report,</w:t>
      </w:r>
      <w:r>
        <w:t xml:space="preserve"> </w:t>
      </w:r>
      <w:hyperlink r:id="rId33">
        <w:r>
          <w:rPr>
            <w:rStyle w:val="Hyperlink"/>
          </w:rPr>
          <w:t xml:space="preserve">4/29/15</w:t>
        </w:r>
      </w:hyperlink>
      <w:r>
        <w:t xml:space="preserve">; Bloomberg,</w:t>
      </w:r>
      <w:r>
        <w:t xml:space="preserve"> </w:t>
      </w:r>
      <w:hyperlink r:id="rId34">
        <w:r>
          <w:rPr>
            <w:rStyle w:val="Hyperlink"/>
          </w:rPr>
          <w:t xml:space="preserve">3/27/15</w:t>
        </w:r>
      </w:hyperlink>
      <w:r>
        <w:t xml:space="preserve">]</w:t>
      </w:r>
    </w:p>
    <w:p>
      <w:pPr>
        <w:numPr>
          <w:ilvl w:val="0"/>
          <w:numId w:val="1002"/>
        </w:numPr>
        <w:pStyle w:val="Compact"/>
      </w:pPr>
      <w:r>
        <w:rPr>
          <w:bCs/>
          <w:b/>
        </w:rPr>
        <w:t xml:space="preserve">Politico: Senate Republican FY 2016 Budget “Calls For Finding $430 Billion In Cuts From Medicare, But Offers Few Details On How To Achieve Those Savings.”</w:t>
      </w:r>
      <w:r>
        <w:t xml:space="preserve"> </w:t>
      </w:r>
      <w:r>
        <w:t xml:space="preserve">According to Politico, “The overall budget, written by Enzi in his first budget as chairman, slashes $5.1 trillion in spending over 10 years — achieving the GOP’s goal of balancing the budget within a decade. The budget also relies heavily on a war contingency fund to boost military spending — a move that allows Republicans to go around the strict spending caps outlined in a 2011 deficit deal. It calls for finding $430 billion in cuts from Medicare but offers few details on how to achieve those savings. It also proposes cuts to Medicaid and welfare programs, while not increasing taxes. The budget also gives reconciliation instructions to two key committees that would be charged with replacing Obamacare.” [Politico,</w:t>
      </w:r>
      <w:r>
        <w:t xml:space="preserve"> </w:t>
      </w:r>
      <w:hyperlink r:id="rId35">
        <w:r>
          <w:rPr>
            <w:rStyle w:val="Hyperlink"/>
          </w:rPr>
          <w:t xml:space="preserve">3/27/15</w:t>
        </w:r>
      </w:hyperlink>
      <w:r>
        <w:t xml:space="preserve">]</w:t>
      </w:r>
      <w:r>
        <w:br/>
      </w:r>
      <w:r>
        <w:t xml:space="preserve"> </w:t>
      </w:r>
    </w:p>
    <w:bookmarkEnd w:id="36"/>
    <w:bookmarkEnd w:id="37"/>
    <w:bookmarkStart w:id="46" w:name="Xf407a38d073cdf54c3cc197b790fc68843330ed"/>
    <w:p>
      <w:pPr>
        <w:pStyle w:val="Heading3"/>
      </w:pPr>
      <w:r>
        <w:t xml:space="preserve">Kelly Ayotte Voted To Increase The Medicare Eligibility Age To 67 </w:t>
      </w:r>
    </w:p>
    <w:p>
      <w:pPr>
        <w:pStyle w:val="FirstParagraph"/>
      </w:pPr>
      <w:r>
        <w:rPr>
          <w:bCs/>
          <w:b/>
        </w:rPr>
        <w:t xml:space="preserve">2012: Kelly Ayotte Voted To Consider Sen. Pat Toomey’s Proposed Budget That Increased The Medicare Eligibility Age To 67 By 2034.</w:t>
      </w:r>
      <w:r>
        <w:t xml:space="preserve"> </w:t>
      </w:r>
      <w:r>
        <w:t xml:space="preserve">In May 2012, Kelly Ayotte voted to consider the Ryan budget Medicare plan, as part of Sen. Pat Toomey’s (R-PA) proposed budget resolution covering fiscal years 2013 to 2022. According to a press release from Sen. Toomey, his budget contained a provision that “Adopts the long term Medicare reform plan included in the House FY 2013 budget (effective 2023).” According to the Congressional Research Service, “The (Ryan) budget proposal would gradually increase the Medicare eligibility age to 67. Beginning in 2023, the age of eligibility for Medicare would increase by two months each year until it reached 67 in 2034.” The vote was on a motion to proceed to consider the resolution; the motion failed by a vote of 42 to 57. [Senate Vote 99,</w:t>
      </w:r>
      <w:r>
        <w:t xml:space="preserve"> </w:t>
      </w:r>
      <w:hyperlink r:id="rId38">
        <w:r>
          <w:rPr>
            <w:rStyle w:val="Hyperlink"/>
          </w:rPr>
          <w:t xml:space="preserve">5/16/12</w:t>
        </w:r>
      </w:hyperlink>
      <w:r>
        <w:t xml:space="preserve">; Senator Pat Toomey Press Release,</w:t>
      </w:r>
      <w:r>
        <w:t xml:space="preserve"> </w:t>
      </w:r>
      <w:hyperlink r:id="rId39">
        <w:r>
          <w:rPr>
            <w:rStyle w:val="Hyperlink"/>
          </w:rPr>
          <w:t xml:space="preserve">4/18/12</w:t>
        </w:r>
      </w:hyperlink>
      <w:r>
        <w:t xml:space="preserve">; CRS,</w:t>
      </w:r>
      <w:r>
        <w:t xml:space="preserve"> </w:t>
      </w:r>
      <w:hyperlink r:id="rId40">
        <w:r>
          <w:rPr>
            <w:rStyle w:val="Hyperlink"/>
          </w:rPr>
          <w:t xml:space="preserve">3/29/12</w:t>
        </w:r>
      </w:hyperlink>
      <w:r>
        <w:t xml:space="preserve">]</w:t>
      </w:r>
    </w:p>
    <w:p>
      <w:pPr>
        <w:pStyle w:val="BodyText"/>
      </w:pPr>
      <w:r>
        <w:rPr>
          <w:bCs/>
          <w:b/>
        </w:rPr>
        <w:t xml:space="preserve">2012: Kelly Ayotte Effectively Voted To Increase The Medicare Eligibility Age To 67 By 2034 As Part Of The FY 2013 Ryan Budget.</w:t>
      </w:r>
      <w:r>
        <w:t xml:space="preserve"> </w:t>
      </w:r>
      <w:r>
        <w:t xml:space="preserve">In May 2012, Kelly Ayotte effectively voted to increase the Medicare eligibility age to 67 by 2034, as part of House Budget Committee Chairman Paul Ryan’s (R-WI) proposed budget resolution covering fiscal years 2013 to 2022. According to the Congressional Research Service, “The budget proposal would gradually increase the Medicare eligibility age to 67. Beginning in 2023, the age of eligibility for Medicare would increase by two months each year until it reached 67 in 2034.” The vote was on a motion to proceed to consider the House-passed budget resolution, which the Senate rejected by a vote of 41 to 58. [Senate Vote 98,</w:t>
      </w:r>
      <w:r>
        <w:t xml:space="preserve"> </w:t>
      </w:r>
      <w:hyperlink r:id="rId41">
        <w:r>
          <w:rPr>
            <w:rStyle w:val="Hyperlink"/>
          </w:rPr>
          <w:t xml:space="preserve">5/16/12</w:t>
        </w:r>
      </w:hyperlink>
      <w:r>
        <w:t xml:space="preserve">; CRS Report #R42441,</w:t>
      </w:r>
      <w:r>
        <w:t xml:space="preserve"> </w:t>
      </w:r>
      <w:hyperlink r:id="rId42">
        <w:r>
          <w:rPr>
            <w:rStyle w:val="Hyperlink"/>
          </w:rPr>
          <w:t xml:space="preserve">3/29/12</w:t>
        </w:r>
      </w:hyperlink>
      <w:r>
        <w:t xml:space="preserve">; Congressional Actions,</w:t>
      </w:r>
      <w:r>
        <w:t xml:space="preserve"> </w:t>
      </w:r>
      <w:hyperlink r:id="rId43">
        <w:r>
          <w:rPr>
            <w:rStyle w:val="Hyperlink"/>
          </w:rPr>
          <w:t xml:space="preserve">H. Con. Res. 112</w:t>
        </w:r>
      </w:hyperlink>
      <w:r>
        <w:t xml:space="preserve">]</w:t>
      </w:r>
    </w:p>
    <w:p>
      <w:pPr>
        <w:pStyle w:val="BodyText"/>
      </w:pPr>
      <w:r>
        <w:rPr>
          <w:bCs/>
          <w:b/>
        </w:rPr>
        <w:t xml:space="preserve">2011: Kelly Ayotte Effectively Voted For FY 2012 Ryan Budget, Which Raised The Medicare Eligibility Age To 67 By 2033.</w:t>
      </w:r>
      <w:r>
        <w:t xml:space="preserve"> </w:t>
      </w:r>
      <w:r>
        <w:t xml:space="preserve">In May 2011, Kelly Ayotte effectively voted for increasing Medicare eligibility to 67 by 2034, as part of House Budget Committee Chairman Paul Ryan’s (R-WI) proposed budget resolution covering fiscal years 2012 to 2021. According to CBO, “Starting in 2022, the age of eligibility for Medicare would increase by two months per year until it reached 67 in 2033.” The vote was on a motion to proceed to consider the House-passed budget resolution, which the Senate rejected by a vote of 40 to 57. [Senate Vote 77,</w:t>
      </w:r>
      <w:r>
        <w:t xml:space="preserve"> </w:t>
      </w:r>
      <w:hyperlink r:id="rId44">
        <w:r>
          <w:rPr>
            <w:rStyle w:val="Hyperlink"/>
          </w:rPr>
          <w:t xml:space="preserve">5/25/11</w:t>
        </w:r>
      </w:hyperlink>
      <w:r>
        <w:t xml:space="preserve">; CBO,</w:t>
      </w:r>
      <w:r>
        <w:t xml:space="preserve"> </w:t>
      </w:r>
      <w:hyperlink r:id="rId45">
        <w:r>
          <w:rPr>
            <w:rStyle w:val="Hyperlink"/>
          </w:rPr>
          <w:t xml:space="preserve">4/5/11</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www.bloomberg.com/politics/articles/2015-03-27/senate-adopts-budget-with-cuts-that-avoids-privatizing-medicare" TargetMode="External" /><Relationship Type="http://schemas.openxmlformats.org/officeDocument/2006/relationships/hyperlink" Id="rId45" Target="http://www.cbo.gov/sites/default/files/cbofiles/ftpdocs/121xx/doc12128/04-05-ryan_letter.pdf#page=9" TargetMode="External" /><Relationship Type="http://schemas.openxmlformats.org/officeDocument/2006/relationships/hyperlink" Id="rId35" Target="http://www.politico.com/story/2015/03/senate-budget-vote-gop-116419.html" TargetMode="External" /><Relationship Type="http://schemas.openxmlformats.org/officeDocument/2006/relationships/hyperlink" Id="rId40" Target="http://www.scribd.com/doc/102755245/Health-Care-Changes-FY-2013#page=8" TargetMode="External" /><Relationship Type="http://schemas.openxmlformats.org/officeDocument/2006/relationships/hyperlink" Id="rId44" Target="http://www.senate.gov/legislative/LIS/roll_call_lists/roll_call_vote_cfm.cfm?congress=112&amp;session=1&amp;vote=00077" TargetMode="External" /><Relationship Type="http://schemas.openxmlformats.org/officeDocument/2006/relationships/hyperlink" Id="rId41" Target="http://www.senate.gov/legislative/LIS/roll_call_lists/roll_call_vote_cfm.cfm?congress=112&amp;session=2&amp;vote=00098" TargetMode="External" /><Relationship Type="http://schemas.openxmlformats.org/officeDocument/2006/relationships/hyperlink" Id="rId38" Target="http://www.senate.gov/legislative/LIS/roll_call_lists/roll_call_vote_cfm.cfm?congress=112&amp;session=2&amp;vote=00099" TargetMode="External" /><Relationship Type="http://schemas.openxmlformats.org/officeDocument/2006/relationships/hyperlink" Id="rId32" Target="http://www.senate.gov/legislative/LIS/roll_call_lists/roll_call_vote_cfm.cfm?congress=114&amp;session=1&amp;vote=00171" TargetMode="External" /><Relationship Type="http://schemas.openxmlformats.org/officeDocument/2006/relationships/hyperlink" Id="rId39" Target="http://www.toomey.senate.gov/pdf/restoringbalanceonepager.pdf" TargetMode="External"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29" Target="https://www.cbo.gov/system/files/2025-05/61423-PAYGO.pdf" TargetMode="External" /><Relationship Type="http://schemas.openxmlformats.org/officeDocument/2006/relationships/hyperlink" Id="rId33" Target="https://www.congress.gov/114/crpt/hrpt96/CRPT-114hrpt96.pdf" TargetMode="External" /><Relationship Type="http://schemas.openxmlformats.org/officeDocument/2006/relationships/hyperlink" Id="rId43" Target="https://www.congress.gov/bill/112th-congress/house-concurrent-resolution/112/all-actions?s=4&amp;r=1&amp;q=%7B%22search%22%3A%22h+con+res+112%22%7D" TargetMode="External" /><Relationship Type="http://schemas.openxmlformats.org/officeDocument/2006/relationships/hyperlink" Id="rId42" Target="https://www.congress.gov/crs-product/R42441?q=%7B%22search%22%3A%22crsProductBillCitation%3A%5C%22112HCONRES112%5C%22%22%7D&amp;s=5&amp;r=3" TargetMode="External" /><Relationship Type="http://schemas.openxmlformats.org/officeDocument/2006/relationships/hyperlink" Id="rId23" Target="https://www.politico.com/story/2015/03/senate-budget-vote-gop-116419.html" TargetMode="External" /><Relationship Type="http://schemas.openxmlformats.org/officeDocument/2006/relationships/hyperlink" Id="rId26" Target="https://www.senate.gov/legislative/LIS/roll_call_votes/vote1121/vote_112_1_00077.htm?congress=112&amp;session=1&amp;vote=00077" TargetMode="External" /><Relationship Type="http://schemas.openxmlformats.org/officeDocument/2006/relationships/hyperlink" Id="rId25" Target="https://www.senate.gov/legislative/LIS/roll_call_votes/vote1122/vote_112_2_00098.htm?congress=112&amp;session=2&amp;vote=00098" TargetMode="External" /><Relationship Type="http://schemas.openxmlformats.org/officeDocument/2006/relationships/hyperlink" Id="rId24" Target="https://www.senate.gov/legislative/LIS/roll_call_votes/vote1122/vote_112_2_00099.htm?congress=112&amp;session=2&amp;vote=00099" TargetMode="External" /><Relationship Type="http://schemas.openxmlformats.org/officeDocument/2006/relationships/hyperlink" Id="rId22" Target="https://www.senate.gov/legislative/LIS/roll_call_votes/vote1141/vote_114_1_00171.htm?congress=114&amp;session=1&amp;vote=00171"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0" Target="https://www.wmur.com/article/ayotte-snap-medicaid-changes-federal-law-7925/65355787" TargetMode="External" /></Relationships>
</file>

<file path=word/_rels/footnotes.xml.rels><?xml version="1.0" encoding="UTF-8"?><Relationships xmlns="http://schemas.openxmlformats.org/package/2006/relationships"><Relationship Type="http://schemas.openxmlformats.org/officeDocument/2006/relationships/hyperlink" Id="rId34" Target="http://www.bloomberg.com/politics/articles/2015-03-27/senate-adopts-budget-with-cuts-that-avoids-privatizing-medicare" TargetMode="External" /><Relationship Type="http://schemas.openxmlformats.org/officeDocument/2006/relationships/hyperlink" Id="rId45" Target="http://www.cbo.gov/sites/default/files/cbofiles/ftpdocs/121xx/doc12128/04-05-ryan_letter.pdf#page=9" TargetMode="External" /><Relationship Type="http://schemas.openxmlformats.org/officeDocument/2006/relationships/hyperlink" Id="rId35" Target="http://www.politico.com/story/2015/03/senate-budget-vote-gop-116419.html" TargetMode="External" /><Relationship Type="http://schemas.openxmlformats.org/officeDocument/2006/relationships/hyperlink" Id="rId40" Target="http://www.scribd.com/doc/102755245/Health-Care-Changes-FY-2013#page=8" TargetMode="External" /><Relationship Type="http://schemas.openxmlformats.org/officeDocument/2006/relationships/hyperlink" Id="rId44" Target="http://www.senate.gov/legislative/LIS/roll_call_lists/roll_call_vote_cfm.cfm?congress=112&amp;session=1&amp;vote=00077" TargetMode="External" /><Relationship Type="http://schemas.openxmlformats.org/officeDocument/2006/relationships/hyperlink" Id="rId41" Target="http://www.senate.gov/legislative/LIS/roll_call_lists/roll_call_vote_cfm.cfm?congress=112&amp;session=2&amp;vote=00098" TargetMode="External" /><Relationship Type="http://schemas.openxmlformats.org/officeDocument/2006/relationships/hyperlink" Id="rId38" Target="http://www.senate.gov/legislative/LIS/roll_call_lists/roll_call_vote_cfm.cfm?congress=112&amp;session=2&amp;vote=00099" TargetMode="External" /><Relationship Type="http://schemas.openxmlformats.org/officeDocument/2006/relationships/hyperlink" Id="rId32" Target="http://www.senate.gov/legislative/LIS/roll_call_lists/roll_call_vote_cfm.cfm?congress=114&amp;session=1&amp;vote=00171" TargetMode="External" /><Relationship Type="http://schemas.openxmlformats.org/officeDocument/2006/relationships/hyperlink" Id="rId39" Target="http://www.toomey.senate.gov/pdf/restoringbalanceonepager.pdf" TargetMode="External"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29" Target="https://www.cbo.gov/system/files/2025-05/61423-PAYGO.pdf" TargetMode="External" /><Relationship Type="http://schemas.openxmlformats.org/officeDocument/2006/relationships/hyperlink" Id="rId33" Target="https://www.congress.gov/114/crpt/hrpt96/CRPT-114hrpt96.pdf" TargetMode="External" /><Relationship Type="http://schemas.openxmlformats.org/officeDocument/2006/relationships/hyperlink" Id="rId43" Target="https://www.congress.gov/bill/112th-congress/house-concurrent-resolution/112/all-actions?s=4&amp;r=1&amp;q=%7B%22search%22%3A%22h+con+res+112%22%7D" TargetMode="External" /><Relationship Type="http://schemas.openxmlformats.org/officeDocument/2006/relationships/hyperlink" Id="rId42" Target="https://www.congress.gov/crs-product/R42441?q=%7B%22search%22%3A%22crsProductBillCitation%3A%5C%22112HCONRES112%5C%22%22%7D&amp;s=5&amp;r=3" TargetMode="External" /><Relationship Type="http://schemas.openxmlformats.org/officeDocument/2006/relationships/hyperlink" Id="rId23" Target="https://www.politico.com/story/2015/03/senate-budget-vote-gop-116419.html" TargetMode="External" /><Relationship Type="http://schemas.openxmlformats.org/officeDocument/2006/relationships/hyperlink" Id="rId26" Target="https://www.senate.gov/legislative/LIS/roll_call_votes/vote1121/vote_112_1_00077.htm?congress=112&amp;session=1&amp;vote=00077" TargetMode="External" /><Relationship Type="http://schemas.openxmlformats.org/officeDocument/2006/relationships/hyperlink" Id="rId25" Target="https://www.senate.gov/legislative/LIS/roll_call_votes/vote1122/vote_112_2_00098.htm?congress=112&amp;session=2&amp;vote=00098" TargetMode="External" /><Relationship Type="http://schemas.openxmlformats.org/officeDocument/2006/relationships/hyperlink" Id="rId24" Target="https://www.senate.gov/legislative/LIS/roll_call_votes/vote1122/vote_112_2_00099.htm?congress=112&amp;session=2&amp;vote=00099" TargetMode="External" /><Relationship Type="http://schemas.openxmlformats.org/officeDocument/2006/relationships/hyperlink" Id="rId22" Target="https://www.senate.gov/legislative/LIS/roll_call_votes/vote1141/vote_114_1_00171.htm?congress=114&amp;session=1&amp;vote=00171"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0" Target="https://www.wmur.com/article/ayotte-snap-medicaid-changes-federal-law-7925/653557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2026-01-27T02:11:40Z</dcterms:created>
  <dcterms:modified xsi:type="dcterms:W3CDTF">2026-01-27T02:11:40Z</dcterms:modified>
</cp:coreProperties>
</file>

<file path=docProps/custom.xml><?xml version="1.0" encoding="utf-8"?>
<Properties xmlns="http://schemas.openxmlformats.org/officeDocument/2006/custom-properties" xmlns:vt="http://schemas.openxmlformats.org/officeDocument/2006/docPropsVTypes"/>
</file>