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John James</w:t>
      </w:r>
      <w:r>
        <w:t xml:space="preserve"> </w:t>
      </w:r>
      <w:hyperlink r:id="rId20">
        <w:r>
          <w:rPr>
            <w:rStyle w:val="Hyperlink"/>
          </w:rPr>
          <w:t xml:space="preserve">voted</w:t>
        </w:r>
      </w:hyperlink>
      <w:r>
        <w:t xml:space="preserve"> </w:t>
      </w:r>
      <w:r>
        <w:t xml:space="preserve">for 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in Michigan. Prior to voting for the passage of the Republicans’ reconciliation bill, John James</w:t>
      </w:r>
      <w:r>
        <w:t xml:space="preserve"> </w:t>
      </w:r>
      <w:hyperlink r:id="rId22">
        <w:r>
          <w:rPr>
            <w:rStyle w:val="Hyperlink"/>
          </w:rPr>
          <w:t xml:space="preserve">signed a letter</w:t>
        </w:r>
      </w:hyperlink>
      <w:r>
        <w:t xml:space="preserve"> </w:t>
      </w:r>
      <w:r>
        <w:t xml:space="preserve">urging House Republican leaders not to repeal the clean energy tax credits created.</w:t>
      </w:r>
    </w:p>
    <w:p>
      <w:pPr>
        <w:pStyle w:val="BodyText"/>
      </w:pPr>
      <w:r>
        <w:t xml:space="preserve">Since the beginning of the Trump administration, clean energy projects that were projected to create hundreds of jobs in Michigan were</w:t>
      </w:r>
      <w:r>
        <w:t xml:space="preserve"> </w:t>
      </w:r>
      <w:hyperlink r:id="rId23">
        <w:r>
          <w:rPr>
            <w:rStyle w:val="Hyperlink"/>
          </w:rPr>
          <w:t xml:space="preserve">cancelled or stalled</w:t>
        </w:r>
      </w:hyperlink>
      <w:r>
        <w:t xml:space="preserve">. </w:t>
      </w:r>
    </w:p>
    <w:p>
      <w:pPr>
        <w:pStyle w:val="BodyText"/>
      </w:pPr>
      <w:r>
        <w:t xml:space="preserve">In 2023, John James</w:t>
      </w:r>
      <w:r>
        <w:t xml:space="preserve"> </w:t>
      </w:r>
      <w:hyperlink r:id="rId24">
        <w:r>
          <w:rPr>
            <w:rStyle w:val="Hyperlink"/>
          </w:rPr>
          <w:t xml:space="preserve">voted against</w:t>
        </w:r>
      </w:hyperlink>
      <w:r>
        <w:t xml:space="preserve"> </w:t>
      </w:r>
      <w:r>
        <w:t xml:space="preserve">protecting the ban on oil and gas drilling in the</w:t>
      </w:r>
      <w:r>
        <w:t xml:space="preserve"> </w:t>
      </w:r>
      <w:hyperlink r:id="rId25">
        <w:r>
          <w:rPr>
            <w:rStyle w:val="Hyperlink"/>
          </w:rPr>
          <w:t xml:space="preserve">Great Lakes</w:t>
        </w:r>
      </w:hyperlink>
      <w:r>
        <w:t xml:space="preserve">. </w:t>
      </w:r>
    </w:p>
    <w:bookmarkEnd w:id="26"/>
    <w:bookmarkStart w:id="39" w:name="Xa17308cab4b02bb54791ec83c2f3dadf222b890"/>
    <w:p>
      <w:pPr>
        <w:pStyle w:val="Heading2"/>
      </w:pPr>
      <w:r>
        <w:t xml:space="preserve"> John James Voted Against Protecting Michigan’s Clean Energy Jobs</w:t>
      </w:r>
    </w:p>
    <w:bookmarkStart w:id="35" w:name="Xa02b3522a20d7df3efa3e254ca9055fd03bedb6"/>
    <w:p>
      <w:pPr>
        <w:pStyle w:val="Heading3"/>
      </w:pPr>
      <w:r>
        <w:t xml:space="preserve">John James Voted To Cut Clean Energy Tax Credits That Supported Michigan Jobs </w:t>
      </w:r>
    </w:p>
    <w:bookmarkStart w:id="29" w:name="Xb10e54500ca085ea2684ea360cd771954cca7bd"/>
    <w:p>
      <w:pPr>
        <w:pStyle w:val="Heading4"/>
      </w:pPr>
      <w:r>
        <w:t xml:space="preserve"> John James Voted For The “One Big Beautiful Bill,” Which Cut Inflation Reduction Act Clean Energy Tax Credits And Made It Harder For Projects To Qualify For Clean Energy Tax Credits</w:t>
      </w:r>
    </w:p>
    <w:p>
      <w:pPr>
        <w:pStyle w:val="FirstParagraph"/>
      </w:pPr>
      <w:r>
        <w:rPr>
          <w:bCs/>
          <w:b/>
        </w:rPr>
        <w:t xml:space="preserve">July 2025: John James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8">
        <w:r>
          <w:rPr>
            <w:rStyle w:val="Hyperlink"/>
          </w:rPr>
          <w:t xml:space="preserve">H.R. 1</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bookmarkEnd w:id="29"/>
    <w:bookmarkStart w:id="33" w:name="Xaf99a8074ed812f37286ea5e2b31c9dfda2ed8d"/>
    <w:p>
      <w:pPr>
        <w:pStyle w:val="Heading4"/>
      </w:pPr>
      <w:r>
        <w:t xml:space="preserve">May 2025: John James Voted For The House Republican Budget Bill, Which Cut Clean Energy Tax Credits Provided By The Inflation Reduction Act</w:t>
      </w:r>
    </w:p>
    <w:p>
      <w:pPr>
        <w:pStyle w:val="FirstParagraph"/>
      </w:pPr>
      <w:r>
        <w:rPr>
          <w:bCs/>
          <w:b/>
        </w:rPr>
        <w:t xml:space="preserve">May 2025: John James Voted For The FY 2025 Budget Reconciliation Bill That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0">
        <w:r>
          <w:rPr>
            <w:rStyle w:val="Hyperlink"/>
          </w:rPr>
          <w:t xml:space="preserve">5/22/25</w:t>
        </w:r>
      </w:hyperlink>
      <w:r>
        <w:t xml:space="preserve">; Congressional Quarterly,</w:t>
      </w:r>
      <w:r>
        <w:t xml:space="preserve"> </w:t>
      </w:r>
      <w:hyperlink r:id="rId31">
        <w:r>
          <w:rPr>
            <w:rStyle w:val="Hyperlink"/>
          </w:rPr>
          <w:t xml:space="preserve">5/22/25</w:t>
        </w:r>
      </w:hyperlink>
      <w:r>
        <w:t xml:space="preserve">; Congressional Actions,</w:t>
      </w:r>
      <w:r>
        <w:t xml:space="preserve"> </w:t>
      </w:r>
      <w:hyperlink r:id="rId28">
        <w:r>
          <w:rPr>
            <w:rStyle w:val="Hyperlink"/>
          </w:rPr>
          <w:t xml:space="preserve">H.R. 1</w:t>
        </w:r>
      </w:hyperlink>
      <w:r>
        <w:t xml:space="preserve">]</w:t>
      </w:r>
    </w:p>
    <w:p>
      <w:pPr>
        <w:numPr>
          <w:ilvl w:val="0"/>
          <w:numId w:val="1002"/>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2">
        <w:r>
          <w:rPr>
            <w:rStyle w:val="Hyperlink"/>
          </w:rPr>
          <w:t xml:space="preserve">6/3/25</w:t>
        </w:r>
      </w:hyperlink>
      <w:r>
        <w:t xml:space="preserve">]</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2">
        <w:r>
          <w:rPr>
            <w:rStyle w:val="Hyperlink"/>
          </w:rPr>
          <w:t xml:space="preserve">5/22/25</w:t>
        </w:r>
      </w:hyperlink>
      <w:r>
        <w:t xml:space="preserve">]</w:t>
      </w:r>
    </w:p>
    <w:p>
      <w:pPr>
        <w:pStyle w:val="FirstParagraph"/>
      </w:pPr>
      <w:r>
        <w:rPr>
          <w:bCs/>
          <w:b/>
        </w:rPr>
        <w:t xml:space="preserve">John James signed A letter that asked republicans to protect clean energy tax credits, Even Though He Ultimately Voted For Trump’s Tax Bill </w:t>
      </w:r>
    </w:p>
    <w:bookmarkEnd w:id="33"/>
    <w:bookmarkStart w:id="34" w:name="Xe1b280107b45325153c50e8ae146663f5412258"/>
    <w:p>
      <w:pPr>
        <w:pStyle w:val="Heading4"/>
      </w:pPr>
      <w:r>
        <w:t xml:space="preserve">March 2025: John James Signed A Letter Urging House Republican Leaders Not To Repeal Clean Energy Tax Credits </w:t>
      </w:r>
    </w:p>
    <w:p>
      <w:pPr>
        <w:pStyle w:val="FirstParagraph"/>
      </w:pPr>
      <w:r>
        <w:rPr>
          <w:bCs/>
          <w:b/>
        </w:rPr>
        <w:t xml:space="preserve">March 2025: John James Signed A Letter Urging House Republican Leadership Not To Repeal Clean Energy Tax Credits In The Reconciliation Process.</w:t>
      </w:r>
      <w:r>
        <w:t xml:space="preserve"> According to a letter led by Rep. Andrew Garbarino, "As Members of the House Republican Conference, we write to emphasize the importance of prioritizing energy affordability for American families and keeping on our current path to energy dominance amid efforts to repeal or reform current energy tax credits. We strongly support the Administration’s America First national energy dominance initiative. Continued energy expansion and innovation is necessary to bolster national security, create goodpaying American jobs, and guarantee energy independence. The United States continues to produce energy from a myriad of sources that are cleaner and more efficient than anywhere else in the world. As our conference has long believed, an all-of-the-above energy approach, combined with a robust advanced manufacturing sector, will help support the United States’ position as a global energy leader." [Letter, Rep. Andrew Garbarino, </w:t>
      </w:r>
      <w:hyperlink r:id="rId22">
        <w:r>
          <w:rPr>
            <w:rStyle w:val="Hyperlink"/>
          </w:rPr>
          <w:t xml:space="preserve">3/9/25</w:t>
        </w:r>
      </w:hyperlink>
      <w:r>
        <w:t xml:space="preserve">]</w:t>
      </w:r>
      <w:r>
        <w:br/>
      </w:r>
      <w:r>
        <w:t xml:space="preserve"> </w:t>
      </w:r>
    </w:p>
    <w:bookmarkEnd w:id="34"/>
    <w:bookmarkEnd w:id="35"/>
    <w:bookmarkStart w:id="36" w:name="Xcd7eb0e1f40f6edc0b854a8cbd5834325a20178"/>
    <w:p>
      <w:pPr>
        <w:pStyle w:val="Heading3"/>
      </w:pPr>
      <w:r>
        <w:t xml:space="preserve">Since Early 2025, The Trump Administration Blocked Billions In Michigan Clean Energy Investments That Could Have Created Jobs And Strengthened The Power Grid</w:t>
      </w:r>
    </w:p>
    <w:p>
      <w:pPr>
        <w:pStyle w:val="FirstParagraph"/>
      </w:pPr>
      <w:r>
        <w:rPr>
          <w:bCs/>
          <w:b/>
        </w:rPr>
        <w:t xml:space="preserve">February 2025: Trump Administration Froze Or Rescinded $21 Billion In Federal Funding For Michigan Clean Energy Projects, Halting Battery Manufacturing And Grid Upgrades.</w:t>
      </w:r>
      <w:r>
        <w:t xml:space="preserve"> </w:t>
      </w:r>
      <w:r>
        <w:t xml:space="preserve">According to Michigan Public, “The Trump administration has rescinded or frozen previously approved funds amounting to nearly $21 billion for Michigan clean energy projects.  The federal government is rescinding some grant funds and freezing other grants, loans, and loan guarantees.  Nearly $400 million for consumer energy rebates and weatherization assistance for Michigan homes is on hold.  Money to make the electric grid more resilient to intense storms, amounting to $102 million is frozen.  Battery manufacturing for electric vehicles was to get $500 million in federal support, but that has been put on hold.  $20 billion dollars in loans or loan guarantees for clean energy projects by Consumers Energy and DTE Energy and others, including the $1.5 billion loan guarantee for reopening the Palisades nuclear plant are being held up.” [Michigan Public via Archive.org,</w:t>
      </w:r>
      <w:r>
        <w:t xml:space="preserve"> </w:t>
      </w:r>
      <w:hyperlink r:id="rId23">
        <w:r>
          <w:rPr>
            <w:rStyle w:val="Hyperlink"/>
          </w:rPr>
          <w:t xml:space="preserve">2/14/25</w:t>
        </w:r>
      </w:hyperlink>
      <w:r>
        <w:t xml:space="preserve">]</w:t>
      </w:r>
    </w:p>
    <w:bookmarkEnd w:id="36"/>
    <w:bookmarkStart w:id="38" w:name="X93e6a6fe7ccd33593504ecd8a5b6bf5bdb2e0dd"/>
    <w:p>
      <w:pPr>
        <w:pStyle w:val="Heading3"/>
      </w:pPr>
      <w:r>
        <w:br/>
      </w:r>
      <w:r>
        <w:t xml:space="preserve">John James Voted Against Amendments To Reaffirm The Ban On Great Lakes Oil And Gas Drilling</w:t>
      </w:r>
    </w:p>
    <w:bookmarkStart w:id="37" w:name="Xde35b0b7b17d70c30675d63a17005de1be8468c"/>
    <w:p>
      <w:pPr>
        <w:pStyle w:val="Heading4"/>
      </w:pPr>
      <w:r>
        <w:t xml:space="preserve">John James Voted Against Protecting The Great Lakes From Oil And Gas Drilling </w:t>
      </w:r>
    </w:p>
    <w:p>
      <w:pPr>
        <w:pStyle w:val="FirstParagraph"/>
      </w:pPr>
      <w:r>
        <w:rPr>
          <w:bCs/>
          <w:b/>
        </w:rPr>
        <w:t xml:space="preserve">2023: John James Voted Against An Amendment To Prohibit Oil And Gas Leasing In The Great Lakes.</w:t>
      </w:r>
      <w:r>
        <w:t xml:space="preserve"> </w:t>
      </w:r>
      <w:r>
        <w:t xml:space="preserve">According to the House Clerk, John James voted against Amendment No. 131 (offered by Rep. Brad Schneider) to H.R. 21, which would have prohibited the Secretary of the Interior from issuing oil and gas leases in the Great Lakes. The House rejected the amendment by a vote of 209 to 215. [Congressional Actions, Amendment No. 131 to H.R. 21; Congressional Actions, H.R. 21; House Vote 64,</w:t>
      </w:r>
      <w:r>
        <w:t xml:space="preserve"> </w:t>
      </w:r>
      <w:hyperlink r:id="rId24">
        <w:r>
          <w:rPr>
            <w:rStyle w:val="Hyperlink"/>
          </w:rPr>
          <w:t xml:space="preserve">1/26/23</w:t>
        </w:r>
      </w:hyperlink>
      <w:r>
        <w:t xml:space="preserve">]</w:t>
      </w:r>
    </w:p>
    <w:p>
      <w:pPr>
        <w:pStyle w:val="BodyText"/>
      </w:pPr>
      <w:r>
        <w:rPr>
          <w:bCs/>
          <w:b/>
        </w:rPr>
        <w:t xml:space="preserve">2023: John James Voted Against An Amendment That Would Have Reaffirmed The Prohibition Of Drilling In The Great Lakes. </w:t>
      </w:r>
      <w:r>
        <w:t xml:space="preserve">According to Detroit News,</w:t>
      </w:r>
      <w:r>
        <w:rPr>
          <w:bCs/>
          <w:b/>
        </w:rPr>
        <w:t xml:space="preserve"> </w:t>
      </w:r>
      <w:r>
        <w:t xml:space="preserve">“Another difference is that John James will have a voting record for Democrats to target, including a vote against an amendment that would have reaffirmed the prohibition on drilling in the Great Lakes, Marlinga said. John James' team in response said Thursday he had worked with Rep. Jen Kiggans, R-Virginia, to add an amendment to the underlying bill, the Lower Energy Costs Act, in committee that reaffirmed the drilling ban in the Great Lakes.” [Detroit News,</w:t>
      </w:r>
      <w:r>
        <w:t xml:space="preserve"> </w:t>
      </w:r>
      <w:hyperlink r:id="rId25">
        <w:r>
          <w:rPr>
            <w:rStyle w:val="Hyperlink"/>
          </w:rPr>
          <w:t xml:space="preserve">9/7/23</w:t>
        </w:r>
      </w:hyperlink>
      <w:r>
        <w:t xml:space="preserve">]</w:t>
      </w:r>
    </w:p>
    <w:p>
      <w:pPr>
        <w:pStyle w:val="BodyText"/>
      </w:pP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lerk.house.gov/evs/2023/roll064.xml" TargetMode="External" /><Relationship Type="http://schemas.openxmlformats.org/officeDocument/2006/relationships/hyperlink" Id="rId22" Target="https://garbarino.house.gov/sites/evo-subsites/garbarino.house.gov/files/evo-media-document/2025.03.09-tax-credits-letter.pdf"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3"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25" Target="https://www.detroitnews.com/story/news/politics/2023/09/07/carl-marlinga-launches-bid-for-congress-aiming-for-john-james-rematch/70779154007/"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4" Target="https://clerk.house.gov/evs/2023/roll064.xml" TargetMode="External" /><Relationship Type="http://schemas.openxmlformats.org/officeDocument/2006/relationships/hyperlink" Id="rId22" Target="https://garbarino.house.gov/sites/evo-subsites/garbarino.house.gov/files/evo-media-document/2025.03.09-tax-credits-letter.pdf"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3"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25" Target="https://www.detroitnews.com/story/news/politics/2023/09/07/carl-marlinga-launches-bid-for-congress-aiming-for-john-james-rematch/70779154007/" TargetMode="External" /><Relationship Type="http://schemas.openxmlformats.org/officeDocument/2006/relationships/hyperlink" Id="rId32"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2026-01-27T02:10:25Z</dcterms:created>
  <dcterms:modified xsi:type="dcterms:W3CDTF">2026-01-27T02:10:25Z</dcterms:modified>
</cp:coreProperties>
</file>

<file path=docProps/custom.xml><?xml version="1.0" encoding="utf-8"?>
<Properties xmlns="http://schemas.openxmlformats.org/officeDocument/2006/custom-properties" xmlns:vt="http://schemas.openxmlformats.org/officeDocument/2006/docPropsVTypes"/>
</file>