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77.png" ContentType="image/png"/>
  <Override PartName="/word/media/rId50.png" ContentType="image/png"/>
  <Override PartName="/word/media/rId59.png" ContentType="image/png"/>
  <Override PartName="/word/media/rId69.png" ContentType="image/png"/>
  <Override PartName="/word/media/rId74.png" ContentType="image/png"/>
  <Override PartName="/word/media/rId63.png" ContentType="image/png"/>
  <Override PartName="/word/media/rId5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overview"/>
    <w:p>
      <w:pPr>
        <w:pStyle w:val="Heading2"/>
      </w:pPr>
      <w:r>
        <w:t xml:space="preserve">Overview</w:t>
      </w:r>
    </w:p>
    <w:p>
      <w:pPr>
        <w:pStyle w:val="FirstParagraph"/>
      </w:pPr>
      <w:r>
        <w:t xml:space="preserve">Randy Feenstra was an out-of-touch anti-abortion extremist, who used</w:t>
      </w:r>
      <w:r>
        <w:t xml:space="preserve"> </w:t>
      </w:r>
      <w:hyperlink r:id="rId20">
        <w:r>
          <w:rPr>
            <w:rStyle w:val="Hyperlink"/>
          </w:rPr>
          <w:t xml:space="preserve">religious justifications for restricting abortion access</w:t>
        </w:r>
      </w:hyperlink>
      <w:r>
        <w:t xml:space="preserve">.</w:t>
      </w:r>
    </w:p>
    <w:p>
      <w:pPr>
        <w:pStyle w:val="BodyText"/>
      </w:pPr>
      <w:r>
        <w:t xml:space="preserve">In Congress, Randy Feenstra repeatedly voted to strip Americans of their reproductive rights. Randy Feenstra</w:t>
      </w:r>
      <w:r>
        <w:t xml:space="preserve"> </w:t>
      </w:r>
      <w:hyperlink r:id="rId21">
        <w:r>
          <w:rPr>
            <w:rStyle w:val="Hyperlink"/>
          </w:rPr>
          <w:t xml:space="preserve">voted</w:t>
        </w:r>
      </w:hyperlink>
      <w:r>
        <w:t xml:space="preserve"> </w:t>
      </w:r>
      <w:r>
        <w:t xml:space="preserve">against codifying abortion protections in federal law and he</w:t>
      </w:r>
      <w:r>
        <w:t xml:space="preserve"> </w:t>
      </w:r>
      <w:hyperlink r:id="rId22">
        <w:r>
          <w:rPr>
            <w:rStyle w:val="Hyperlink"/>
          </w:rPr>
          <w:t xml:space="preserve">voted</w:t>
        </w:r>
      </w:hyperlink>
      <w:r>
        <w:t xml:space="preserve"> </w:t>
      </w:r>
      <w:r>
        <w:t xml:space="preserve">against protecting out-of-state abortion services and protecting interstate movement of FDA-approved abortion drugs. Feenstra also</w:t>
      </w:r>
      <w:r>
        <w:t xml:space="preserve"> </w:t>
      </w:r>
      <w:hyperlink r:id="rId23">
        <w:r>
          <w:rPr>
            <w:rStyle w:val="Hyperlink"/>
          </w:rPr>
          <w:t xml:space="preserve">voted</w:t>
        </w:r>
      </w:hyperlink>
      <w:r>
        <w:t xml:space="preserve"> </w:t>
      </w:r>
      <w:r>
        <w:t xml:space="preserve">against codifying the right to access contraception in federal law. In his first 100 days in Congress, Feenstra</w:t>
      </w:r>
      <w:r>
        <w:t xml:space="preserve"> </w:t>
      </w:r>
      <w:hyperlink r:id="rId24">
        <w:r>
          <w:rPr>
            <w:rStyle w:val="Hyperlink"/>
          </w:rPr>
          <w:t xml:space="preserve">co-sponsored the “Life at Conception Act,”</w:t>
        </w:r>
      </w:hyperlink>
      <w:r>
        <w:t xml:space="preserve"> </w:t>
      </w:r>
      <w:r>
        <w:t xml:space="preserve">establishing</w:t>
      </w:r>
      <w:r>
        <w:t xml:space="preserve"> </w:t>
      </w:r>
      <w:hyperlink r:id="rId25">
        <w:r>
          <w:rPr>
            <w:rStyle w:val="Hyperlink"/>
          </w:rPr>
          <w:t xml:space="preserve">personhood</w:t>
        </w:r>
      </w:hyperlink>
      <w:r>
        <w:t xml:space="preserve"> </w:t>
      </w:r>
      <w:r>
        <w:t xml:space="preserve">at fertilization. Feenstra opposed efforts to</w:t>
      </w:r>
      <w:r>
        <w:t xml:space="preserve"> </w:t>
      </w:r>
      <w:hyperlink r:id="rId26">
        <w:r>
          <w:rPr>
            <w:rStyle w:val="Hyperlink"/>
          </w:rPr>
          <w:t xml:space="preserve">fund abortion services</w:t>
        </w:r>
      </w:hyperlink>
      <w:r>
        <w:t xml:space="preserve">, and supported Iowa’s</w:t>
      </w:r>
      <w:r>
        <w:t xml:space="preserve"> </w:t>
      </w:r>
      <w:hyperlink r:id="rId26">
        <w:r>
          <w:rPr>
            <w:rStyle w:val="Hyperlink"/>
          </w:rPr>
          <w:t xml:space="preserve">fetal heartbeat bill</w:t>
        </w:r>
      </w:hyperlink>
      <w:r>
        <w:t xml:space="preserve"> </w:t>
      </w:r>
      <w:r>
        <w:t xml:space="preserve">and pledged to defend the law after a judge blocked it.</w:t>
      </w:r>
    </w:p>
    <w:p>
      <w:pPr>
        <w:pStyle w:val="BodyText"/>
      </w:pPr>
      <w:r>
        <w:t xml:space="preserve">Feenstra invoked his</w:t>
      </w:r>
      <w:r>
        <w:t xml:space="preserve"> </w:t>
      </w:r>
      <w:hyperlink r:id="rId20">
        <w:r>
          <w:rPr>
            <w:rStyle w:val="Hyperlink"/>
          </w:rPr>
          <w:t xml:space="preserve">religion</w:t>
        </w:r>
      </w:hyperlink>
      <w:r>
        <w:t xml:space="preserve"> </w:t>
      </w:r>
      <w:r>
        <w:t xml:space="preserve">to advocate for a</w:t>
      </w:r>
      <w:r>
        <w:t xml:space="preserve"> </w:t>
      </w:r>
      <w:hyperlink r:id="rId27">
        <w:r>
          <w:rPr>
            <w:rStyle w:val="Hyperlink"/>
          </w:rPr>
          <w:t xml:space="preserve">15-week abortion ban</w:t>
        </w:r>
      </w:hyperlink>
      <w:r>
        <w:t xml:space="preserve"> </w:t>
      </w:r>
      <w:r>
        <w:t xml:space="preserve">and</w:t>
      </w:r>
      <w:r>
        <w:t xml:space="preserve"> </w:t>
      </w:r>
      <w:hyperlink r:id="rId28">
        <w:r>
          <w:rPr>
            <w:rStyle w:val="Hyperlink"/>
          </w:rPr>
          <w:t xml:space="preserve">pre-viability abortion restrictions</w:t>
        </w:r>
      </w:hyperlink>
      <w:r>
        <w:t xml:space="preserve"> </w:t>
      </w:r>
      <w:r>
        <w:t xml:space="preserve">that would roll back reproductive rights.</w:t>
      </w:r>
    </w:p>
    <w:p>
      <w:pPr>
        <w:pStyle w:val="BodyText"/>
      </w:pPr>
      <w:r>
        <w:t xml:space="preserve">Randy Feenstra supported</w:t>
      </w:r>
      <w:r>
        <w:t xml:space="preserve"> </w:t>
      </w:r>
      <w:hyperlink r:id="rId29">
        <w:r>
          <w:rPr>
            <w:rStyle w:val="Hyperlink"/>
          </w:rPr>
          <w:t xml:space="preserve">March for Life</w:t>
        </w:r>
      </w:hyperlink>
      <w:r>
        <w:t xml:space="preserve">, and showcased</w:t>
      </w:r>
      <w:r>
        <w:t xml:space="preserve"> </w:t>
      </w:r>
      <w:hyperlink r:id="rId30">
        <w:r>
          <w:rPr>
            <w:rStyle w:val="Hyperlink"/>
          </w:rPr>
          <w:t xml:space="preserve">+A ratings</w:t>
        </w:r>
      </w:hyperlink>
      <w:r>
        <w:t xml:space="preserve"> </w:t>
      </w:r>
      <w:r>
        <w:t xml:space="preserve">from</w:t>
      </w:r>
      <w:r>
        <w:t xml:space="preserve"> </w:t>
      </w:r>
      <w:hyperlink r:id="rId31">
        <w:r>
          <w:rPr>
            <w:rStyle w:val="Hyperlink"/>
          </w:rPr>
          <w:t xml:space="preserve">Susan B. Anthony Pro-Life America</w:t>
        </w:r>
      </w:hyperlink>
      <w:r>
        <w:t xml:space="preserve"> </w:t>
      </w:r>
      <w:r>
        <w:t xml:space="preserve">and the</w:t>
      </w:r>
      <w:r>
        <w:t xml:space="preserve"> </w:t>
      </w:r>
      <w:hyperlink r:id="rId32">
        <w:r>
          <w:rPr>
            <w:rStyle w:val="Hyperlink"/>
          </w:rPr>
          <w:t xml:space="preserve">National Right to Life Committee</w:t>
        </w:r>
      </w:hyperlink>
      <w:r>
        <w:t xml:space="preserve"> </w:t>
      </w:r>
      <w:r>
        <w:t xml:space="preserve">to reinforce his anti-abortion agenda.</w:t>
      </w:r>
    </w:p>
    <w:bookmarkEnd w:id="33"/>
    <w:bookmarkStart w:id="54" w:name="Xc8cc9fb8672b3caca05c146c955f4fc1bcdd83c"/>
    <w:p>
      <w:pPr>
        <w:pStyle w:val="Heading2"/>
      </w:pPr>
      <w:r>
        <w:t xml:space="preserve">Randy Feenstra Voted Against Reproductive Rights And Supported Anti-Abortion Legislation</w:t>
      </w:r>
    </w:p>
    <w:bookmarkStart w:id="43" w:name="Xc3b7f5dbcf98b715fbcff6086d757620e23e93a"/>
    <w:p>
      <w:pPr>
        <w:pStyle w:val="Heading3"/>
      </w:pPr>
      <w:r>
        <w:t xml:space="preserve">Randy Feenstra Voted Against Codifying Abortion Protections And The Right To Access Contraceptives</w:t>
      </w:r>
    </w:p>
    <w:bookmarkStart w:id="36" w:name="X354b212b3be2fc5bcc2930644d642958d2b03fa"/>
    <w:p>
      <w:pPr>
        <w:pStyle w:val="Heading4"/>
      </w:pPr>
      <w:r>
        <w:t xml:space="preserve">Randy Feenstra Voted Against Codifying Roe V. Wade And Protecting The Right To Provide And Receive Abortion Care</w:t>
      </w:r>
    </w:p>
    <w:p>
      <w:pPr>
        <w:pStyle w:val="FirstParagraph"/>
      </w:pPr>
      <w:r>
        <w:rPr>
          <w:bCs/>
          <w:b/>
        </w:rPr>
        <w:t xml:space="preserve">2022: Randy Feenstra Voted Against Codifying The Right To Receive Abortion Services And The Right For Medical Providers To Provide Abortion Services And Against Prohibiting Abortion Restrictions.</w:t>
      </w:r>
      <w:r>
        <w:t xml:space="preserve"> </w:t>
      </w:r>
      <w:r>
        <w:t xml:space="preserve">In July 2022, according to Congressional Quarterly, Randy Feenstra voted against the Women’s Health Protection Act of 2022, which would “statutorily establish that health care providers have a right to provide and patients have a right to receive abortion services, and it would prohibit certain restrictions related to abortion services. 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 It would also prohibit requirements or limitations that are similar to those established by the bill or that impede access to abortion services and expressly or implicitly single out abortion services, providers or facilities.” The vote was on passage. The House passed the bill by a vote 219-210, thus the bill was sent to the Senate. The Senate did not take substantive action on the bill. [House Vote 360,</w:t>
      </w:r>
      <w:r>
        <w:t xml:space="preserve"> </w:t>
      </w:r>
      <w:hyperlink r:id="rId21">
        <w:r>
          <w:rPr>
            <w:rStyle w:val="Hyperlink"/>
          </w:rPr>
          <w:t xml:space="preserve">7/15/22</w:t>
        </w:r>
      </w:hyperlink>
      <w:r>
        <w:t xml:space="preserve">; Congressional Quarterly,</w:t>
      </w:r>
      <w:r>
        <w:t xml:space="preserve"> </w:t>
      </w:r>
      <w:hyperlink r:id="rId34">
        <w:r>
          <w:rPr>
            <w:rStyle w:val="Hyperlink"/>
          </w:rPr>
          <w:t xml:space="preserve">7/15/22</w:t>
        </w:r>
      </w:hyperlink>
      <w:r>
        <w:t xml:space="preserve">; Congressional Actions,</w:t>
      </w:r>
      <w:r>
        <w:t xml:space="preserve"> </w:t>
      </w:r>
      <w:hyperlink r:id="rId35">
        <w:r>
          <w:rPr>
            <w:rStyle w:val="Hyperlink"/>
          </w:rPr>
          <w:t xml:space="preserve">H.R. 8296</w:t>
        </w:r>
      </w:hyperlink>
      <w:r>
        <w:t xml:space="preserve">]</w:t>
      </w:r>
    </w:p>
    <w:bookmarkEnd w:id="36"/>
    <w:bookmarkStart w:id="39" w:name="X18333378a021846725ee6a1b0f2881fc58fd35e"/>
    <w:p>
      <w:pPr>
        <w:pStyle w:val="Heading4"/>
      </w:pPr>
      <w:r>
        <w:t xml:space="preserve">Randy Feenstra Voted Against Protecting Out-Of-State Abortion Services And Against Protecting Interstate Movement Of FDA-Approved Abortion Drugs</w:t>
      </w:r>
    </w:p>
    <w:p>
      <w:pPr>
        <w:pStyle w:val="FirstParagraph"/>
      </w:pPr>
      <w:r>
        <w:rPr>
          <w:bCs/>
          <w:b/>
        </w:rPr>
        <w:t xml:space="preserve">2022: Randy Feenstra Voted Against Protecting An Individual’s Access To Out-Of-State Abortion Services And Against Prohibiting The Restriction Of Interstate Movement Against Any FDA-Approved Abortion Drug.</w:t>
      </w:r>
      <w:r>
        <w:t xml:space="preserve"> </w:t>
      </w:r>
      <w:r>
        <w:t xml:space="preserve">In July 2022, according to Congressional Quarterly, Randy Feenstra voted against the Ensuring Women’s Right to Reproductive Freedom Act, which would “prohibit individuals from interfering with patients' ability to access to abortion services in another state where the services are legal. Specifically, it would prohibit any person acting under color of state law from preventing, restricting or retaliating against health care providers' ability to provide abortion services that are legal in the provider's state to patients who do not reside in that state; a person's ability to assist in providing such services; or a person's ability to travel or assist another person traveling across state lines to obtain an abortion. It would also prohibit individuals from preventing, restricting or retaliating against the interstate movement of any drug approved by the Food and Drug Administration for the termination of a pregnancy.” The vote was on passage. The House passed the bill by a vote 223-205, thus the bill was sent to the Senate. The Senate did not take substantive action on the bill. [House Vote 362,</w:t>
      </w:r>
      <w:r>
        <w:t xml:space="preserve"> </w:t>
      </w:r>
      <w:hyperlink r:id="rId22">
        <w:r>
          <w:rPr>
            <w:rStyle w:val="Hyperlink"/>
          </w:rPr>
          <w:t xml:space="preserve">7/15/22</w:t>
        </w:r>
      </w:hyperlink>
      <w:r>
        <w:t xml:space="preserve">; Congressional Quarterly,</w:t>
      </w:r>
      <w:r>
        <w:t xml:space="preserve"> </w:t>
      </w:r>
      <w:hyperlink r:id="rId37">
        <w:r>
          <w:rPr>
            <w:rStyle w:val="Hyperlink"/>
          </w:rPr>
          <w:t xml:space="preserve">7/15/22</w:t>
        </w:r>
      </w:hyperlink>
      <w:r>
        <w:t xml:space="preserve">; Congressional Actions,</w:t>
      </w:r>
      <w:r>
        <w:t xml:space="preserve"> </w:t>
      </w:r>
      <w:hyperlink r:id="rId38">
        <w:r>
          <w:rPr>
            <w:rStyle w:val="Hyperlink"/>
          </w:rPr>
          <w:t xml:space="preserve">H.R. 8297</w:t>
        </w:r>
      </w:hyperlink>
      <w:r>
        <w:t xml:space="preserve">]</w:t>
      </w:r>
    </w:p>
    <w:bookmarkEnd w:id="39"/>
    <w:bookmarkStart w:id="42" w:name="Xbeb84e3945495756dacdc581f97425931c37c13"/>
    <w:p>
      <w:pPr>
        <w:pStyle w:val="Heading4"/>
      </w:pPr>
      <w:r>
        <w:t xml:space="preserve">Randy Feenstra Voted Against Codifying The Right To Access Contraceptives</w:t>
      </w:r>
    </w:p>
    <w:p>
      <w:pPr>
        <w:pStyle w:val="FirstParagraph"/>
      </w:pPr>
      <w:r>
        <w:rPr>
          <w:bCs/>
          <w:b/>
        </w:rPr>
        <w:t xml:space="preserve">2022: Randy Feenstra Voted Against Codifying The Right To Access Contraceptives And The Right For Health Care Providers To Provide Contraceptives To Their Patients.</w:t>
      </w:r>
      <w:r>
        <w:t xml:space="preserve"> </w:t>
      </w:r>
      <w:r>
        <w:t xml:space="preserve">In July 2022, according to Congressional Quarterly, Randy Feenstra voted against the Right to Contraception Act, which would “protect a person's ability to access contraceptives and to engage in contraception, and to protect a health care provider's ability to provide contraceptives, contraception, and information related to contraception.” The vote was on passage. The House passed the bill by a vote 228-195, thus the bill was sent to Senate. The Senate did not take substantive action on the bill. [House Vote 385,</w:t>
      </w:r>
      <w:r>
        <w:t xml:space="preserve"> </w:t>
      </w:r>
      <w:hyperlink r:id="rId23">
        <w:r>
          <w:rPr>
            <w:rStyle w:val="Hyperlink"/>
          </w:rPr>
          <w:t xml:space="preserve">7/21/22</w:t>
        </w:r>
      </w:hyperlink>
      <w:r>
        <w:t xml:space="preserve">; Congressional Quarterly,</w:t>
      </w:r>
      <w:r>
        <w:t xml:space="preserve"> </w:t>
      </w:r>
      <w:hyperlink r:id="rId40">
        <w:r>
          <w:rPr>
            <w:rStyle w:val="Hyperlink"/>
          </w:rPr>
          <w:t xml:space="preserve">7/21/22</w:t>
        </w:r>
      </w:hyperlink>
      <w:r>
        <w:t xml:space="preserve">; Congressional Actions,</w:t>
      </w:r>
      <w:r>
        <w:t xml:space="preserve"> </w:t>
      </w:r>
      <w:hyperlink r:id="rId41">
        <w:r>
          <w:rPr>
            <w:rStyle w:val="Hyperlink"/>
          </w:rPr>
          <w:t xml:space="preserve">H.R. 8373</w:t>
        </w:r>
      </w:hyperlink>
      <w:r>
        <w:t xml:space="preserve">]</w:t>
      </w:r>
      <w:r>
        <w:br/>
      </w:r>
      <w:r>
        <w:t xml:space="preserve"> </w:t>
      </w:r>
    </w:p>
    <w:bookmarkEnd w:id="42"/>
    <w:bookmarkEnd w:id="43"/>
    <w:bookmarkStart w:id="44" w:name="X665f8b35c185c3633f62ba251ae01b6d12b631e"/>
    <w:p>
      <w:pPr>
        <w:pStyle w:val="Heading3"/>
      </w:pPr>
      <w:r>
        <w:rPr>
          <w:bCs/>
          <w:b/>
        </w:rPr>
        <w:t xml:space="preserve">In Feenstra’s First 100 Days Of Congress, He Co-Sponsored The “Life At Conception Act” To Establish Personhood At Fertilization</w:t>
      </w:r>
    </w:p>
    <w:p>
      <w:pPr>
        <w:pStyle w:val="FirstParagraph"/>
      </w:pPr>
      <w:r>
        <w:rPr>
          <w:bCs/>
          <w:b/>
        </w:rPr>
        <w:t xml:space="preserve">HEADLINE: “Feenstra Stands Up For The Unborn, Cosponsors Several Pro-Life Bills In First 100 Days” </w:t>
      </w:r>
      <w:r>
        <w:t xml:space="preserve">[Press Release – Representative Randy Feenstra,</w:t>
      </w:r>
      <w:r>
        <w:t xml:space="preserve"> </w:t>
      </w:r>
      <w:hyperlink r:id="rId25">
        <w:r>
          <w:rPr>
            <w:rStyle w:val="Hyperlink"/>
          </w:rPr>
          <w:t xml:space="preserve">4/15/21</w:t>
        </w:r>
      </w:hyperlink>
      <w:r>
        <w:t xml:space="preserve">]</w:t>
      </w:r>
      <w:r>
        <w:br/>
      </w:r>
      <w:r>
        <w:br/>
      </w:r>
      <w:r>
        <w:rPr>
          <w:bCs/>
          <w:b/>
        </w:rPr>
        <w:t xml:space="preserve">2021: Randy Feenstra Co-Sponsored The “Life At Conception Act,” Which Established Personhood At Fertilization, And Co-Sponsored Multiple Anti-Abortion Bills. </w:t>
      </w:r>
      <w:r>
        <w:t xml:space="preserve">According to a press release from the office of Representative Randy Feenstra, “As a staunch supporter of the fundamental right to life, Feenstra has signed on to a number of pro-life letters and bills. […] H.R. 243, the Title X Abortion Provider Prohibition Act: Prohibits HHS from providing federal family planning grants to entities that perform abortions or provide funds to entities that perform abortions. H.R. 28, the Protecting Life in Crisis Act: Prohibits any funds that are authorized for the purposes of responding to the COVID–19 pandemic from going towards abortions. H.R. 619, the Born-Alive Abortion Survivor Protection Act: Requires medical care for children who survive abortion procedures and imposes strong criminal penalties for failure to provide such care. H.R. 554, the Support and Value Expectant (SAVE) Moms &amp; Babies Act: Prevents the FDA from approving new abortion drugs, prevents the FDA from loosening restrictions for mifepristone and prevents the ‘dispensing’ of drugs through telemedicine. H.R. 541, the Defund Planned Parenthood Act: Prohibits, for a one-year period, Planned Parenthood from accessing any federal mandatory or discretionary funds. H.R. 563, the Protecting Life and Integrity in Research Act: Prohibits taxpayer funded research using fetal tissue obtained from an elective abortion while holding individuals. H.R. 18, the No Taxpayer Funding for Abortion Act: Makes permanent the long-standing Hyde Amendment as well as similar provisions banning federal funding of abortion. H.R. 1080, the Pain Capable Unborn Child Protection Act: Prohibits any person from performing an abortion on an unborn child who is 20 weeks or older. H.R. 1011, the Life at Conception Act: Declares that life begins at the moment of conception H.R. 1382, the Informed Consent Act: Criminalizes abortions done without informed consent of the patient. H.R. 705, the Heartbeat Protection Act: Makes it a crime for a physician to perform an abortion without determining if the fetus has a heartbeat.” [Press Release – Representative Randy Feenstra,</w:t>
      </w:r>
      <w:r>
        <w:t xml:space="preserve"> </w:t>
      </w:r>
      <w:hyperlink r:id="rId25">
        <w:r>
          <w:rPr>
            <w:rStyle w:val="Hyperlink"/>
          </w:rPr>
          <w:t xml:space="preserve">4/15/21</w:t>
        </w:r>
      </w:hyperlink>
      <w:r>
        <w:t xml:space="preserve">]</w:t>
      </w:r>
      <w:r>
        <w:br/>
      </w:r>
      <w:r>
        <w:t xml:space="preserve"> </w:t>
      </w:r>
    </w:p>
    <w:bookmarkEnd w:id="44"/>
    <w:bookmarkStart w:id="49" w:name="X7bb5dfa8e1e284ac46180728dcee91ce9927101"/>
    <w:p>
      <w:pPr>
        <w:pStyle w:val="Heading3"/>
      </w:pPr>
      <w:r>
        <w:t xml:space="preserve">Feenstra Supported Iowa’s Fetal Heartbeat Bill</w:t>
      </w:r>
    </w:p>
    <w:p>
      <w:pPr>
        <w:pStyle w:val="FirstParagraph"/>
      </w:pPr>
      <w:r>
        <w:rPr>
          <w:bCs/>
          <w:b/>
        </w:rPr>
        <w:t xml:space="preserve">2019: Feenstra Pledged To “Do Everything In His Power” To Defend Iowa’s Fetal Heartbeat Bill After A Judge Blocked It.</w:t>
      </w:r>
      <w:r>
        <w:t xml:space="preserve"> </w:t>
      </w:r>
      <w:r>
        <w:t xml:space="preserve">According to Feenstra’s Twitter, “A liberal activist judge has blocked Iowa’s fetal heartbeat bill that protects the unborn. I was proud to support this important law and will do everything in my power to protect innocent life, in Iowa and in Congress.”</w:t>
      </w:r>
    </w:p>
    <w:p>
      <w:pPr>
        <w:pStyle w:val="Figure"/>
      </w:pPr>
      <w:r>
        <w:drawing>
          <wp:inline>
            <wp:extent cx="4051300" cy="1498600"/>
            <wp:effectExtent b="0" l="0" r="0" t="0"/>
            <wp:docPr descr="A screenshot of a message AI-generated content may be incorrect." title="" id="46" name="Picture"/>
            <a:graphic>
              <a:graphicData uri="http://schemas.openxmlformats.org/drawingml/2006/picture">
                <pic:pic>
                  <pic:nvPicPr>
                    <pic:cNvPr descr="./012ae611d2eb3a887dfc97311880c9bf1708a351.png" id="47" name="Picture"/>
                    <pic:cNvPicPr>
                      <a:picLocks noChangeArrowheads="1" noChangeAspect="1"/>
                    </pic:cNvPicPr>
                  </pic:nvPicPr>
                  <pic:blipFill>
                    <a:blip r:embed="rId45"/>
                    <a:stretch>
                      <a:fillRect/>
                    </a:stretch>
                  </pic:blipFill>
                  <pic:spPr bwMode="auto">
                    <a:xfrm>
                      <a:off x="0" y="0"/>
                      <a:ext cx="4051300" cy="1498600"/>
                    </a:xfrm>
                    <a:prstGeom prst="rect">
                      <a:avLst/>
                    </a:prstGeom>
                    <a:noFill/>
                    <a:ln w="9525">
                      <a:noFill/>
                      <a:headEnd/>
                      <a:tailEnd/>
                    </a:ln>
                  </pic:spPr>
                </pic:pic>
              </a:graphicData>
            </a:graphic>
          </wp:inline>
        </w:drawing>
      </w:r>
    </w:p>
    <w:p>
      <w:pPr>
        <w:pStyle w:val="FirstParagraph"/>
      </w:pPr>
      <w:r>
        <w:t xml:space="preserve">[Twitter, @RandyFeenstra,</w:t>
      </w:r>
      <w:r>
        <w:t xml:space="preserve"> </w:t>
      </w:r>
      <w:hyperlink r:id="rId48">
        <w:r>
          <w:rPr>
            <w:rStyle w:val="Hyperlink"/>
          </w:rPr>
          <w:t xml:space="preserve">1/23/19</w:t>
        </w:r>
      </w:hyperlink>
      <w:r>
        <w:t xml:space="preserve">]</w:t>
      </w:r>
      <w:r>
        <w:br/>
      </w:r>
      <w:r>
        <w:t xml:space="preserve"> </w:t>
      </w:r>
    </w:p>
    <w:bookmarkEnd w:id="49"/>
    <w:bookmarkStart w:id="53" w:name="X1f219a1735f4a37046b7114c8189a34b65c921d"/>
    <w:p>
      <w:pPr>
        <w:pStyle w:val="Heading3"/>
      </w:pPr>
      <w:r>
        <w:t xml:space="preserve">Feenstra Opposed Taxpayer-Funded Abortion Services</w:t>
      </w:r>
    </w:p>
    <w:p>
      <w:pPr>
        <w:pStyle w:val="FirstParagraph"/>
      </w:pPr>
      <w:r>
        <w:rPr>
          <w:bCs/>
          <w:b/>
        </w:rPr>
        <w:t xml:space="preserve">2021: Feenstra Opposed Federal Budget Proposals On Taxpayer-Funded Abortion Services And Touted His Co-Sponsorship For The “No Taxpayer Funding For Abortion Act.”</w:t>
      </w:r>
      <w:r>
        <w:t xml:space="preserve"> </w:t>
      </w:r>
      <w:r>
        <w:t xml:space="preserve">According to Feenstra’s Twitter, “Biden's budget would allow your tax $$ to be spent on abortions. This is unacceptable. I'll keep fighting to ensure taxpayers are not footing the bill for abortion services. That's why I'm a proud cosponsor of the No Taxpayer Funding for Abortion Act.” </w:t>
      </w:r>
    </w:p>
    <w:p>
      <w:pPr>
        <w:pStyle w:val="Figure"/>
      </w:pPr>
      <w:r>
        <w:drawing>
          <wp:inline>
            <wp:extent cx="3644900" cy="1511300"/>
            <wp:effectExtent b="0" l="0" r="0" t="0"/>
            <wp:docPr descr="A screenshot of a social media post AI-generated content may be incorrect." title="" id="51" name="Picture"/>
            <a:graphic>
              <a:graphicData uri="http://schemas.openxmlformats.org/drawingml/2006/picture">
                <pic:pic>
                  <pic:nvPicPr>
                    <pic:cNvPr descr="./061473dd02a819885774d62ef17f85146595dc4e.png" id="52" name="Picture"/>
                    <pic:cNvPicPr>
                      <a:picLocks noChangeArrowheads="1" noChangeAspect="1"/>
                    </pic:cNvPicPr>
                  </pic:nvPicPr>
                  <pic:blipFill>
                    <a:blip r:embed="rId50"/>
                    <a:stretch>
                      <a:fillRect/>
                    </a:stretch>
                  </pic:blipFill>
                  <pic:spPr bwMode="auto">
                    <a:xfrm>
                      <a:off x="0" y="0"/>
                      <a:ext cx="3644900" cy="15113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26">
        <w:r>
          <w:rPr>
            <w:rStyle w:val="Hyperlink"/>
          </w:rPr>
          <w:t xml:space="preserve">6/3/21</w:t>
        </w:r>
      </w:hyperlink>
      <w:r>
        <w:t xml:space="preserve">]</w:t>
      </w:r>
    </w:p>
    <w:bookmarkEnd w:id="53"/>
    <w:bookmarkEnd w:id="54"/>
    <w:bookmarkStart w:id="68" w:name="X43b240b923221aadabd5ff8b7350b4692d838da"/>
    <w:p>
      <w:pPr>
        <w:pStyle w:val="Heading2"/>
      </w:pPr>
      <w:r>
        <w:t xml:space="preserve">Randy Feenstra Used His Religious Beliefs To Justify Extreme Anti-Abortion Policies And Restrictions </w:t>
      </w:r>
    </w:p>
    <w:bookmarkStart w:id="58" w:name="X4113117b460f839af4ce2b0565416853d63fc85"/>
    <w:p>
      <w:pPr>
        <w:pStyle w:val="Heading3"/>
      </w:pPr>
      <w:r>
        <w:t xml:space="preserve">Randy Feenstra Used His Faith To Advance Anti-Abortion Extremism</w:t>
      </w:r>
    </w:p>
    <w:p>
      <w:pPr>
        <w:pStyle w:val="FirstParagraph"/>
      </w:pPr>
      <w:r>
        <w:rPr>
          <w:bCs/>
          <w:b/>
        </w:rPr>
        <w:t xml:space="preserve">2021: Randy Feenstra Emphasized His Religious Commitment To Advancing A Strict Anti-Abortion Agenda In His First 100 Days In Congress.</w:t>
      </w:r>
      <w:r>
        <w:t xml:space="preserve"> </w:t>
      </w:r>
      <w:r>
        <w:t xml:space="preserve">According to a press release from the office of Representative Randy Feenstra, “In his first 100 days in Congress, Rep. Randy Feenstra (IA-04) has prioritized standing up for the unborn. In addition to signing on to several pro-life letters and bills, Feenstra has joined the Congressional Pro-Life Caucus -- a group of lawmakers who work together to stand up for policies that defend the unborn and preserve the sanctity of life.  ‘My faith teaches me that every person is created for a purpose and a reason, and that every person -- both born and unborn -- deserves to be treated with respect and dignity,’ said Rep. Feenstra. ‘That is why I am committed to being a voice for the voiceless and a defender of life. I look forward to working with my colleagues to advance pro-life legislation that helps preserve the fundamental right to life.’” [Press Release – Representative Randy Feenstra,</w:t>
      </w:r>
      <w:r>
        <w:t xml:space="preserve"> </w:t>
      </w:r>
      <w:hyperlink r:id="rId25">
        <w:r>
          <w:rPr>
            <w:rStyle w:val="Hyperlink"/>
          </w:rPr>
          <w:t xml:space="preserve">4/15/21</w:t>
        </w:r>
      </w:hyperlink>
      <w:r>
        <w:t xml:space="preserve">]</w:t>
      </w:r>
      <w:r>
        <w:br/>
      </w:r>
      <w:r>
        <w:br/>
      </w:r>
      <w:r>
        <w:rPr>
          <w:bCs/>
          <w:b/>
        </w:rPr>
        <w:t xml:space="preserve">2021: Feenstra Cited His Religious Beliefs To Condemn Roe V. Wade And Reaffirm His Opposition To Abortion Rights, And Claimed “Over 62 Million Babies Have Died Due To That Fateful” Roe V. Wade.</w:t>
      </w:r>
      <w:r>
        <w:t xml:space="preserve"> </w:t>
      </w:r>
      <w:r>
        <w:t xml:space="preserve">According to Feenstra’s Twitter, “Today marks the 48th anniversary of Roe v. Wade.  In that time, over 62 million babies have died due to that fateful Supreme Court ruling.  My faith teaches me that each person was created for a purpose &amp; a reason. That's why I will always #StandUpForLife.” </w:t>
      </w:r>
    </w:p>
    <w:p>
      <w:pPr>
        <w:pStyle w:val="Figure"/>
      </w:pPr>
      <w:r>
        <w:drawing>
          <wp:inline>
            <wp:extent cx="2374900" cy="2425700"/>
            <wp:effectExtent b="0" l="0" r="0" t="0"/>
            <wp:docPr descr="A screenshot of a social media post AI-generated content may be incorrect." title="" id="56" name="Picture"/>
            <a:graphic>
              <a:graphicData uri="http://schemas.openxmlformats.org/drawingml/2006/picture">
                <pic:pic>
                  <pic:nvPicPr>
                    <pic:cNvPr descr="./ceaa7d86edd25b27a698157713b6e978afe9ef61.png" id="57" name="Picture"/>
                    <pic:cNvPicPr>
                      <a:picLocks noChangeArrowheads="1" noChangeAspect="1"/>
                    </pic:cNvPicPr>
                  </pic:nvPicPr>
                  <pic:blipFill>
                    <a:blip r:embed="rId55"/>
                    <a:stretch>
                      <a:fillRect/>
                    </a:stretch>
                  </pic:blipFill>
                  <pic:spPr bwMode="auto">
                    <a:xfrm>
                      <a:off x="0" y="0"/>
                      <a:ext cx="2374900" cy="24257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20">
        <w:r>
          <w:rPr>
            <w:rStyle w:val="Hyperlink"/>
          </w:rPr>
          <w:t xml:space="preserve">1/22/21</w:t>
        </w:r>
      </w:hyperlink>
      <w:r>
        <w:t xml:space="preserve">]</w:t>
      </w:r>
    </w:p>
    <w:p>
      <w:pPr>
        <w:pStyle w:val="BodyText"/>
      </w:pPr>
      <w:r>
        <w:t xml:space="preserve"> </w:t>
      </w:r>
    </w:p>
    <w:bookmarkEnd w:id="58"/>
    <w:bookmarkStart w:id="67" w:name="Xf3f3c7e0b1963c3a26f42147303dbdf2911922f"/>
    <w:p>
      <w:pPr>
        <w:pStyle w:val="Heading3"/>
      </w:pPr>
      <w:r>
        <w:t xml:space="preserve">Feenstra Invoked His Religon And Dobbs v. Jackson Women’s Health Organization To Push For Pre-Viability Abortion Restrictions And Roll Back Reproductive Rights</w:t>
      </w:r>
    </w:p>
    <w:p>
      <w:pPr>
        <w:pStyle w:val="FirstParagraph"/>
      </w:pPr>
      <w:r>
        <w:rPr>
          <w:bCs/>
          <w:b/>
        </w:rPr>
        <w:t xml:space="preserve">2021: Feenstra Used Dobbs V. Jackson Women’s Health Organization To Promote His Push To Roll Back Reproductive Rights And Access.</w:t>
      </w:r>
      <w:r>
        <w:t xml:space="preserve"> </w:t>
      </w:r>
      <w:r>
        <w:t xml:space="preserve">According to Feenstra’s Twitter, “With its potential to overturn Roe and save millions of unborn children, the Supreme Court's consideration of Dobbs v. Jackson is a beacon of hope for innocent life! #ModernizeOurLaw.”</w:t>
      </w:r>
    </w:p>
    <w:p>
      <w:pPr>
        <w:pStyle w:val="Figure"/>
      </w:pPr>
      <w:r>
        <w:drawing>
          <wp:inline>
            <wp:extent cx="2933700" cy="2540000"/>
            <wp:effectExtent b="0" l="0" r="0" t="0"/>
            <wp:docPr descr="A screenshot of a social media post AI-generated content may be incorrect." title="" id="60" name="Picture"/>
            <a:graphic>
              <a:graphicData uri="http://schemas.openxmlformats.org/drawingml/2006/picture">
                <pic:pic>
                  <pic:nvPicPr>
                    <pic:cNvPr descr="./69729aa60ef237e3e5a23a792c62c67f49888d8f.png" id="61" name="Picture"/>
                    <pic:cNvPicPr>
                      <a:picLocks noChangeArrowheads="1" noChangeAspect="1"/>
                    </pic:cNvPicPr>
                  </pic:nvPicPr>
                  <pic:blipFill>
                    <a:blip r:embed="rId59"/>
                    <a:stretch>
                      <a:fillRect/>
                    </a:stretch>
                  </pic:blipFill>
                  <pic:spPr bwMode="auto">
                    <a:xfrm>
                      <a:off x="0" y="0"/>
                      <a:ext cx="2933700" cy="25400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62">
        <w:r>
          <w:rPr>
            <w:rStyle w:val="Hyperlink"/>
          </w:rPr>
          <w:t xml:space="preserve">12/1/21</w:t>
        </w:r>
      </w:hyperlink>
      <w:r>
        <w:t xml:space="preserve">]</w:t>
      </w:r>
    </w:p>
    <w:p>
      <w:pPr>
        <w:pStyle w:val="BodyText"/>
      </w:pPr>
      <w:r>
        <w:rPr>
          <w:bCs/>
          <w:b/>
        </w:rPr>
        <w:t xml:space="preserve">2021: Feenstra Used Religious Framing And Disputed Medical Claims To Advocate For Pre-Viability Abortion Restrictions At 15-Weeks Of Gestation.</w:t>
      </w:r>
      <w:r>
        <w:t xml:space="preserve"> </w:t>
      </w:r>
      <w:r>
        <w:t xml:space="preserve">According to Feenstra’s Twitter, “There is nothing more fundamental and sacred in our Constitution than the right to life.  At 15 weeks, babies have developed hearts and pump 26 quarts of blood per day.  Please join me in praying for SCOTUS to uphold pre-viability abortion restrictions. #ProLife #ModernizeOurLaw.”</w:t>
      </w:r>
    </w:p>
    <w:p>
      <w:pPr>
        <w:pStyle w:val="Figure"/>
      </w:pPr>
      <w:r>
        <w:drawing>
          <wp:inline>
            <wp:extent cx="2552700" cy="2730500"/>
            <wp:effectExtent b="0" l="0" r="0" t="0"/>
            <wp:docPr descr="A person speaking at a podium AI-generated content may be incorrect." title="" id="64" name="Picture"/>
            <a:graphic>
              <a:graphicData uri="http://schemas.openxmlformats.org/drawingml/2006/picture">
                <pic:pic>
                  <pic:nvPicPr>
                    <pic:cNvPr descr="./b51af1aeeb162c243ab38969ca5413da7eb73377.png" id="65" name="Picture"/>
                    <pic:cNvPicPr>
                      <a:picLocks noChangeArrowheads="1" noChangeAspect="1"/>
                    </pic:cNvPicPr>
                  </pic:nvPicPr>
                  <pic:blipFill>
                    <a:blip r:embed="rId63"/>
                    <a:stretch>
                      <a:fillRect/>
                    </a:stretch>
                  </pic:blipFill>
                  <pic:spPr bwMode="auto">
                    <a:xfrm>
                      <a:off x="0" y="0"/>
                      <a:ext cx="2552700" cy="27305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27">
        <w:r>
          <w:rPr>
            <w:rStyle w:val="Hyperlink"/>
          </w:rPr>
          <w:t xml:space="preserve">12/1/21</w:t>
        </w:r>
      </w:hyperlink>
      <w:r>
        <w:t xml:space="preserve">]</w:t>
      </w:r>
    </w:p>
    <w:p>
      <w:pPr>
        <w:pStyle w:val="BodyText"/>
      </w:pPr>
      <w:r>
        <w:rPr>
          <w:bCs/>
          <w:b/>
        </w:rPr>
        <w:t xml:space="preserve">2021: Feenstra Cited Fetal-Development Claims And Promoted Dobbs V. Jackson Women’s Health Organization As A Path To Uphold Pre-Viability Abortion Restrictions. </w:t>
      </w:r>
      <w:r>
        <w:t xml:space="preserve">According to Feenstra’s abortion floor speech, “Madam Speaker, I rise today as United States Supreme Court is considering one of the most consequential cases of my lifetime, the case, Dobbs V Jackson will have enormous implications for the future, simply put, it, will determine whether abortion is performed before a baby is considered viable or lawful. Here's why this is so important. As early as five weeks, unborn babies are forming blood vessels. By 10 weeks, pain receptors have started developing, and at 15 weeks, babies have developed hearts and pump 27 quarts of blood per day with its potential to overturn the 50-year-old law of Roe v Wade and save millions of unborn children. Dobbs V Jackson is a beacon of hope for innocent life. That's why earlier earlier this year, I joined dozens of my pro-life colleagues in signing a brief urging the Supreme Court to uphold the Mississippi law in question, which outlaws abortions after 15 weeks. There is nothing more fundamental and sacred in our Constitution than the right to life. I humbly ask that you join me in praying for the Supreme Court to uphold the pre-viability restrictions on abortions.” [Randy Feenstra Speech– Abortion Floor Remarks,</w:t>
      </w:r>
      <w:r>
        <w:t xml:space="preserve"> </w:t>
      </w:r>
      <w:hyperlink r:id="rId28">
        <w:r>
          <w:rPr>
            <w:rStyle w:val="Hyperlink"/>
          </w:rPr>
          <w:t xml:space="preserve">12/1/21</w:t>
        </w:r>
      </w:hyperlink>
      <w:r>
        <w:t xml:space="preserve">] (VIDEO)</w:t>
      </w:r>
    </w:p>
    <w:p>
      <w:pPr>
        <w:numPr>
          <w:ilvl w:val="0"/>
          <w:numId w:val="1001"/>
        </w:numPr>
        <w:pStyle w:val="Compact"/>
      </w:pPr>
      <w:r>
        <w:rPr>
          <w:bCs/>
          <w:b/>
        </w:rPr>
        <w:t xml:space="preserve">The American College Of Obstetricians And Gynecologists Stated That “A Human Fetus Does Not Have The Capacity To Experience Pain Until After At Least 24-25 Weeks.” </w:t>
      </w:r>
      <w:r>
        <w:t xml:space="preserve">According to the Virginia Independent, “According to the American College of Obstetricians and Gynecologists, ‘The science conclusively establishes that a human fetus does not have the capacity to experience pain until after at least 24–25 weeks.’” [Virginia Independent, </w:t>
      </w:r>
      <w:hyperlink r:id="rId66">
        <w:r>
          <w:rPr>
            <w:rStyle w:val="Hyperlink"/>
          </w:rPr>
          <w:t xml:space="preserve">8/19/25</w:t>
        </w:r>
      </w:hyperlink>
      <w:r>
        <w:t xml:space="preserve">]</w:t>
      </w:r>
    </w:p>
    <w:bookmarkEnd w:id="67"/>
    <w:bookmarkEnd w:id="68"/>
    <w:bookmarkStart w:id="83" w:name="X4685bea188d0a854b95cfc0095e2d603ed91433"/>
    <w:p>
      <w:pPr>
        <w:pStyle w:val="Heading2"/>
      </w:pPr>
      <w:r>
        <w:t xml:space="preserve">Feenstra Supported Anti-Abortion Groups To Advance His Anti-Choice Agenda</w:t>
      </w:r>
    </w:p>
    <w:bookmarkStart w:id="73" w:name="X0fc5cdb987028488a11f0e4f0c64527e492e17d"/>
    <w:p>
      <w:pPr>
        <w:pStyle w:val="Heading3"/>
      </w:pPr>
      <w:r>
        <w:t xml:space="preserve">Feenstra Supported THE March For Life And Used Religious Justifications To Promote His Plan To Roll Back Reproductive Rights</w:t>
      </w:r>
    </w:p>
    <w:p>
      <w:pPr>
        <w:pStyle w:val="FirstParagraph"/>
      </w:pPr>
      <w:r>
        <w:rPr>
          <w:bCs/>
          <w:b/>
        </w:rPr>
        <w:t xml:space="preserve">2025: Feenstra Promoted March For Life And Used Religious Justifications To Emphasize His Commitment To Limiting Abortion Access. </w:t>
      </w:r>
      <w:r>
        <w:t xml:space="preserve">According to Feenstra’s Twitter Post: “Thank you to the thousands of Americans and Iowans who made the trip to Washington, D.C. to #MarchForLife. As a father of 4 and a Christian, my faith teaches me that we are all created by God for a purpose and a reason.  I will always protect innocent life and defend the unborn.”</w:t>
      </w:r>
    </w:p>
    <w:p>
      <w:pPr>
        <w:pStyle w:val="Figure"/>
      </w:pPr>
      <w:r>
        <w:drawing>
          <wp:inline>
            <wp:extent cx="2552700" cy="2603500"/>
            <wp:effectExtent b="0" l="0" r="0" t="0"/>
            <wp:docPr descr="A person in a suit and tie AI-generated content may be incorrect." title="" id="70" name="Picture"/>
            <a:graphic>
              <a:graphicData uri="http://schemas.openxmlformats.org/drawingml/2006/picture">
                <pic:pic>
                  <pic:nvPicPr>
                    <pic:cNvPr descr="./75c5f6541224cb7d8703105ef8a6c49061243411.png" id="71" name="Picture"/>
                    <pic:cNvPicPr>
                      <a:picLocks noChangeArrowheads="1" noChangeAspect="1"/>
                    </pic:cNvPicPr>
                  </pic:nvPicPr>
                  <pic:blipFill>
                    <a:blip r:embed="rId69"/>
                    <a:stretch>
                      <a:fillRect/>
                    </a:stretch>
                  </pic:blipFill>
                  <pic:spPr bwMode="auto">
                    <a:xfrm>
                      <a:off x="0" y="0"/>
                      <a:ext cx="2552700" cy="26035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29">
        <w:r>
          <w:rPr>
            <w:rStyle w:val="Hyperlink"/>
          </w:rPr>
          <w:t xml:space="preserve">1/24/25]</w:t>
        </w:r>
      </w:hyperlink>
    </w:p>
    <w:p>
      <w:pPr>
        <w:pStyle w:val="BodyText"/>
      </w:pPr>
      <w:r>
        <w:rPr>
          <w:bCs/>
          <w:b/>
        </w:rPr>
        <w:t xml:space="preserve">2025: Feenstra Promoted His Push To Roll Back Reproductive Rights And Elevated Endorsements From Susan B. Anthony Pro-Life America. </w:t>
      </w:r>
      <w:r>
        <w:t xml:space="preserve">According to Feenstra’s video, “It's Congressman Randy Feenstra. Thank you to the 1000s of Americans and Iowans who made the trip to Washington, DC to march for life. This is so important as we strive to give a voice to the voiceless. As a father of four and a Christian, my faith teaches me that God created us all for a purpose and a reason. It's why I've supported legislation to stop late term abortions and prevent taxpayer funding of abortions. I was recently recognized by SBA pro-life America for my perfect pro-life voting record during the 100 and 18th Congress, earlier this year, I voted to provide babies who survived botched abortions with the immediate and high quality medical care they deserve. As your voice in Congress, I will always protect innocent life and defend the unborn.” [Randy Feenstra Video, </w:t>
      </w:r>
      <w:hyperlink r:id="rId72">
        <w:r>
          <w:rPr>
            <w:rStyle w:val="Hyperlink"/>
          </w:rPr>
          <w:t xml:space="preserve">1/24/25]</w:t>
        </w:r>
      </w:hyperlink>
      <w:r>
        <w:t xml:space="preserve"> </w:t>
      </w:r>
      <w:r>
        <w:t xml:space="preserve">(VIDEO) </w:t>
      </w:r>
      <w:r>
        <w:br/>
      </w:r>
      <w:r>
        <w:t xml:space="preserve"> </w:t>
      </w:r>
    </w:p>
    <w:bookmarkEnd w:id="73"/>
    <w:bookmarkStart w:id="82" w:name="X17a3417fecc11afb1335df9c9b8066287f1f480"/>
    <w:p>
      <w:pPr>
        <w:pStyle w:val="Heading3"/>
      </w:pPr>
      <w:r>
        <w:t xml:space="preserve">Feenstra Earned Endorsements And High Ratings From Susan B. Anthony Pro-Life America And The National Right To Life</w:t>
      </w:r>
    </w:p>
    <w:bookmarkStart w:id="80" w:name="Xab9aaa151617990243826b0e2a30d624a6e4505"/>
    <w:p>
      <w:pPr>
        <w:pStyle w:val="Heading4"/>
      </w:pPr>
      <w:r>
        <w:t xml:space="preserve">Feenstra Shared His A+ Rating From National Right To Life And Pledged To Restrict Abortion Access</w:t>
      </w:r>
    </w:p>
    <w:p>
      <w:pPr>
        <w:pStyle w:val="FirstParagraph"/>
      </w:pPr>
      <w:r>
        <w:rPr>
          <w:bCs/>
          <w:b/>
        </w:rPr>
        <w:t xml:space="preserve">January 2026: Feenstra Flaunted An A+ Rating From National Right To Life And Pledged To Restrict Abortion Access. </w:t>
      </w:r>
      <w:r>
        <w:t xml:space="preserve">According to Feenstra’s Twitter, “I am happy to have received an A+ on the  @sbaprolife  2025 National Pro-Life Scorecard.  As a father of four, I believe that every life has a purpose and a reason I will always fight to protect the right to life and ban taxpayer-funded abortions.”</w:t>
      </w:r>
    </w:p>
    <w:p>
      <w:pPr>
        <w:pStyle w:val="Figure"/>
      </w:pPr>
      <w:r>
        <w:drawing>
          <wp:inline>
            <wp:extent cx="3657600" cy="6032500"/>
            <wp:effectExtent b="0" l="0" r="0" t="0"/>
            <wp:docPr descr="A screenshot of a card AI-generated content may be incorrect." title="" id="75" name="Picture"/>
            <a:graphic>
              <a:graphicData uri="http://schemas.openxmlformats.org/drawingml/2006/picture">
                <pic:pic>
                  <pic:nvPicPr>
                    <pic:cNvPr descr="./8ddf632e065902508b5e4844d6c314d2762feaea.png" id="76" name="Picture"/>
                    <pic:cNvPicPr>
                      <a:picLocks noChangeArrowheads="1" noChangeAspect="1"/>
                    </pic:cNvPicPr>
                  </pic:nvPicPr>
                  <pic:blipFill>
                    <a:blip r:embed="rId74"/>
                    <a:stretch>
                      <a:fillRect/>
                    </a:stretch>
                  </pic:blipFill>
                  <pic:spPr bwMode="auto">
                    <a:xfrm>
                      <a:off x="0" y="0"/>
                      <a:ext cx="3657600" cy="60325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30">
        <w:r>
          <w:rPr>
            <w:rStyle w:val="Hyperlink"/>
          </w:rPr>
          <w:t xml:space="preserve">1/20/26</w:t>
        </w:r>
      </w:hyperlink>
      <w:r>
        <w:t xml:space="preserve">] </w:t>
      </w:r>
    </w:p>
    <w:p>
      <w:pPr>
        <w:pStyle w:val="BodyText"/>
      </w:pPr>
      <w:r>
        <w:rPr>
          <w:bCs/>
          <w:b/>
        </w:rPr>
        <w:t xml:space="preserve">2024: Feenstra Used His A+ Rating From Susan B. Anthony Pro-Life America To Elevate Anti-Abortion Rights Messaging And Criticize Federal Biden Policies On Reproductive Rights. </w:t>
      </w:r>
      <w:r>
        <w:t xml:space="preserve">According to Feenstra’s Twitter, “I’m honored to receive an A+ rating from  @sbaprolife  for my work to protect the unborn, support #IA04 families, and stop taxpayer-funded abortions.  As a father of four and a Christian, I will continue to oppose President Biden’s abortion-on-demand agenda &amp; stand for life. #IA04.”</w:t>
      </w:r>
    </w:p>
    <w:p>
      <w:pPr>
        <w:pStyle w:val="Figure"/>
      </w:pPr>
      <w:r>
        <w:drawing>
          <wp:inline>
            <wp:extent cx="3263900" cy="2628900"/>
            <wp:effectExtent b="0" l="0" r="0" t="0"/>
            <wp:docPr descr="A screenshot of a social media post AI-generated content may be incorrect." title="" id="78" name="Picture"/>
            <a:graphic>
              <a:graphicData uri="http://schemas.openxmlformats.org/drawingml/2006/picture">
                <pic:pic>
                  <pic:nvPicPr>
                    <pic:cNvPr descr="./04d9d9a8b8c2ad198ddda2324938f14076c7bf88.png" id="79" name="Picture"/>
                    <pic:cNvPicPr>
                      <a:picLocks noChangeArrowheads="1" noChangeAspect="1"/>
                    </pic:cNvPicPr>
                  </pic:nvPicPr>
                  <pic:blipFill>
                    <a:blip r:embed="rId77"/>
                    <a:stretch>
                      <a:fillRect/>
                    </a:stretch>
                  </pic:blipFill>
                  <pic:spPr bwMode="auto">
                    <a:xfrm>
                      <a:off x="0" y="0"/>
                      <a:ext cx="3263900" cy="26289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31">
        <w:r>
          <w:rPr>
            <w:rStyle w:val="Hyperlink"/>
          </w:rPr>
          <w:t xml:space="preserve">1/16/24</w:t>
        </w:r>
      </w:hyperlink>
      <w:r>
        <w:t xml:space="preserve">]</w:t>
      </w:r>
    </w:p>
    <w:p>
      <w:pPr>
        <w:pStyle w:val="BodyText"/>
      </w:pPr>
      <w:r>
        <w:t xml:space="preserve"> </w:t>
      </w:r>
    </w:p>
    <w:bookmarkEnd w:id="80"/>
    <w:bookmarkStart w:id="81" w:name="X8b7a466cf80b30009906b0138f723892b50c4d2"/>
    <w:p>
      <w:pPr>
        <w:pStyle w:val="Heading4"/>
      </w:pPr>
      <w:r>
        <w:rPr>
          <w:bCs/>
          <w:b/>
        </w:rPr>
        <w:t xml:space="preserve">Feenstra Received An Endorsement From The National Right To Life Committee</w:t>
      </w:r>
    </w:p>
    <w:p>
      <w:pPr>
        <w:pStyle w:val="FirstParagraph"/>
      </w:pPr>
      <w:r>
        <w:rPr>
          <w:bCs/>
          <w:b/>
        </w:rPr>
        <w:t xml:space="preserve">2020: Feenstra Received An Endorsement From The National Right To Life Committee.</w:t>
      </w:r>
      <w:r>
        <w:t xml:space="preserve"> </w:t>
      </w:r>
      <w:r>
        <w:t xml:space="preserve">According to the New York Times, “Randy Feenstra, has been endorsed by mainstream Republican-leaning groups including the U.S. Chamber of Commerce and the National Right to Life Committee.” [New York Times,</w:t>
      </w:r>
      <w:r>
        <w:t xml:space="preserve"> </w:t>
      </w:r>
      <w:hyperlink r:id="rId32">
        <w:r>
          <w:rPr>
            <w:rStyle w:val="Hyperlink"/>
          </w:rPr>
          <w:t xml:space="preserve">5/27/20</w:t>
        </w:r>
      </w:hyperlink>
      <w:r>
        <w:t xml:space="preserve">]</w:t>
      </w:r>
    </w:p>
    <w:bookmarkEnd w:id="81"/>
    <w:bookmarkEnd w:id="82"/>
    <w:bookmarkEnd w:id="8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77" Target="media/rId77.png" /><Relationship Type="http://schemas.openxmlformats.org/officeDocument/2006/relationships/image" Id="rId50" Target="media/rId50.png" /><Relationship Type="http://schemas.openxmlformats.org/officeDocument/2006/relationships/image" Id="rId59" Target="media/rId59.png" /><Relationship Type="http://schemas.openxmlformats.org/officeDocument/2006/relationships/image" Id="rId69" Target="media/rId69.png" /><Relationship Type="http://schemas.openxmlformats.org/officeDocument/2006/relationships/image" Id="rId74" Target="media/rId74.png" /><Relationship Type="http://schemas.openxmlformats.org/officeDocument/2006/relationships/image" Id="rId63" Target="media/rId63.png" /><Relationship Type="http://schemas.openxmlformats.org/officeDocument/2006/relationships/image" Id="rId55" Target="media/rId55.png" /><Relationship Type="http://schemas.openxmlformats.org/officeDocument/2006/relationships/hyperlink" Id="rId21" Target="http://clerk.house.gov/evs/2022/roll360.xml" TargetMode="External" /><Relationship Type="http://schemas.openxmlformats.org/officeDocument/2006/relationships/hyperlink" Id="rId22" Target="http://clerk.house.gov/evs/2022/roll362.xml" TargetMode="External" /><Relationship Type="http://schemas.openxmlformats.org/officeDocument/2006/relationships/hyperlink" Id="rId23" Target="http://clerk.house.gov/evs/2022/roll385.xml" TargetMode="External" /><Relationship Type="http://schemas.openxmlformats.org/officeDocument/2006/relationships/hyperlink" Id="rId25" Target="https://feenstra.house.gov/media/press-releases/feenstra-stands-unborn-cosponsors-several-pro-life-bills-first-100-days" TargetMode="External" /><Relationship Type="http://schemas.openxmlformats.org/officeDocument/2006/relationships/hyperlink" Id="rId40" Target="https://plus.cq.com/bill/117/HR8373?19" TargetMode="External" /><Relationship Type="http://schemas.openxmlformats.org/officeDocument/2006/relationships/hyperlink" Id="rId34" Target="https://plus.cq.com/vote/2022/H/360?3" TargetMode="External" /><Relationship Type="http://schemas.openxmlformats.org/officeDocument/2006/relationships/hyperlink" Id="rId37" Target="https://plus.cq.com/vote/2022/H/362?7" TargetMode="External" /><Relationship Type="http://schemas.openxmlformats.org/officeDocument/2006/relationships/hyperlink" Id="rId66" Target="https://virginiaindependentnews.com/elections/elizabeth-guzman-ian-lovejoy-november-4-house-delegates-district-22/" TargetMode="External" /><Relationship Type="http://schemas.openxmlformats.org/officeDocument/2006/relationships/hyperlink" Id="rId35" Target="https://www.congress.gov/bill/117th-congress/house-bill/8296/actions" TargetMode="External" /><Relationship Type="http://schemas.openxmlformats.org/officeDocument/2006/relationships/hyperlink" Id="rId38" Target="https://www.congress.gov/bill/117th-congress/house-bill/8297/actions" TargetMode="External" /><Relationship Type="http://schemas.openxmlformats.org/officeDocument/2006/relationships/hyperlink" Id="rId41" Target="https://www.congress.gov/bill/117th-congress/house-bill/8373/actions" TargetMode="External" /><Relationship Type="http://schemas.openxmlformats.org/officeDocument/2006/relationships/hyperlink" Id="rId24" Target="https://www.congress.gov/bill/118th-congress/house-bill/431/cosponsors?s=1&amp;r=1&amp;q=%7B%22search%22%3A%22life+at+conception+act%22%7D" TargetMode="External" /><Relationship Type="http://schemas.openxmlformats.org/officeDocument/2006/relationships/hyperlink" Id="rId32" Target="https://www.nytimes.com/2020/05/27/us/politics/steve-king-iowa-primary.html" TargetMode="External" /><Relationship Type="http://schemas.openxmlformats.org/officeDocument/2006/relationships/hyperlink" Id="rId72" Target="https://www.youtube.com/watch?v=GwAFIJ5ESd4" TargetMode="External" /><Relationship Type="http://schemas.openxmlformats.org/officeDocument/2006/relationships/hyperlink" Id="rId28" Target="https://www.youtube.com/watch?v=JFvs-DBH7hE" TargetMode="External" /><Relationship Type="http://schemas.openxmlformats.org/officeDocument/2006/relationships/hyperlink" Id="rId48" Target="https://x.com/RandyFeenstra/status/1088149114351767552" TargetMode="External" /><Relationship Type="http://schemas.openxmlformats.org/officeDocument/2006/relationships/hyperlink" Id="rId20" Target="https://x.com/RepFeenstra/status/1352638839131693056" TargetMode="External" /><Relationship Type="http://schemas.openxmlformats.org/officeDocument/2006/relationships/hyperlink" Id="rId26" Target="https://x.com/RepFeenstra/status/1400527777477058569" TargetMode="External" /><Relationship Type="http://schemas.openxmlformats.org/officeDocument/2006/relationships/hyperlink" Id="rId62" Target="https://x.com/RepFeenstra/status/1466059436565438467?s=20" TargetMode="External" /><Relationship Type="http://schemas.openxmlformats.org/officeDocument/2006/relationships/hyperlink" Id="rId27" Target="https://x.com/RepFeenstra/status/1466183752539856897" TargetMode="External" /><Relationship Type="http://schemas.openxmlformats.org/officeDocument/2006/relationships/hyperlink" Id="rId31" Target="https://x.com/RepFeenstra/status/1747371580483629347?s=20" TargetMode="External" /><Relationship Type="http://schemas.openxmlformats.org/officeDocument/2006/relationships/hyperlink" Id="rId29" Target="https://x.com/RepFeenstra/status/1882823609577885767" TargetMode="External" /><Relationship Type="http://schemas.openxmlformats.org/officeDocument/2006/relationships/hyperlink" Id="rId30" Target="https://x.com/RepFeenstra/status/2013657077399376033" TargetMode="External" /></Relationships>
</file>

<file path=word/_rels/footnotes.xml.rels><?xml version="1.0" encoding="UTF-8"?><Relationships xmlns="http://schemas.openxmlformats.org/package/2006/relationships"><Relationship Type="http://schemas.openxmlformats.org/officeDocument/2006/relationships/hyperlink" Id="rId21" Target="http://clerk.house.gov/evs/2022/roll360.xml" TargetMode="External" /><Relationship Type="http://schemas.openxmlformats.org/officeDocument/2006/relationships/hyperlink" Id="rId22" Target="http://clerk.house.gov/evs/2022/roll362.xml" TargetMode="External" /><Relationship Type="http://schemas.openxmlformats.org/officeDocument/2006/relationships/hyperlink" Id="rId23" Target="http://clerk.house.gov/evs/2022/roll385.xml" TargetMode="External" /><Relationship Type="http://schemas.openxmlformats.org/officeDocument/2006/relationships/hyperlink" Id="rId25" Target="https://feenstra.house.gov/media/press-releases/feenstra-stands-unborn-cosponsors-several-pro-life-bills-first-100-days" TargetMode="External" /><Relationship Type="http://schemas.openxmlformats.org/officeDocument/2006/relationships/hyperlink" Id="rId40" Target="https://plus.cq.com/bill/117/HR8373?19" TargetMode="External" /><Relationship Type="http://schemas.openxmlformats.org/officeDocument/2006/relationships/hyperlink" Id="rId34" Target="https://plus.cq.com/vote/2022/H/360?3" TargetMode="External" /><Relationship Type="http://schemas.openxmlformats.org/officeDocument/2006/relationships/hyperlink" Id="rId37" Target="https://plus.cq.com/vote/2022/H/362?7" TargetMode="External" /><Relationship Type="http://schemas.openxmlformats.org/officeDocument/2006/relationships/hyperlink" Id="rId66" Target="https://virginiaindependentnews.com/elections/elizabeth-guzman-ian-lovejoy-november-4-house-delegates-district-22/" TargetMode="External" /><Relationship Type="http://schemas.openxmlformats.org/officeDocument/2006/relationships/hyperlink" Id="rId35" Target="https://www.congress.gov/bill/117th-congress/house-bill/8296/actions" TargetMode="External" /><Relationship Type="http://schemas.openxmlformats.org/officeDocument/2006/relationships/hyperlink" Id="rId38" Target="https://www.congress.gov/bill/117th-congress/house-bill/8297/actions" TargetMode="External" /><Relationship Type="http://schemas.openxmlformats.org/officeDocument/2006/relationships/hyperlink" Id="rId41" Target="https://www.congress.gov/bill/117th-congress/house-bill/8373/actions" TargetMode="External" /><Relationship Type="http://schemas.openxmlformats.org/officeDocument/2006/relationships/hyperlink" Id="rId24" Target="https://www.congress.gov/bill/118th-congress/house-bill/431/cosponsors?s=1&amp;r=1&amp;q=%7B%22search%22%3A%22life+at+conception+act%22%7D" TargetMode="External" /><Relationship Type="http://schemas.openxmlformats.org/officeDocument/2006/relationships/hyperlink" Id="rId32" Target="https://www.nytimes.com/2020/05/27/us/politics/steve-king-iowa-primary.html" TargetMode="External" /><Relationship Type="http://schemas.openxmlformats.org/officeDocument/2006/relationships/hyperlink" Id="rId72" Target="https://www.youtube.com/watch?v=GwAFIJ5ESd4" TargetMode="External" /><Relationship Type="http://schemas.openxmlformats.org/officeDocument/2006/relationships/hyperlink" Id="rId28" Target="https://www.youtube.com/watch?v=JFvs-DBH7hE" TargetMode="External" /><Relationship Type="http://schemas.openxmlformats.org/officeDocument/2006/relationships/hyperlink" Id="rId48" Target="https://x.com/RandyFeenstra/status/1088149114351767552" TargetMode="External" /><Relationship Type="http://schemas.openxmlformats.org/officeDocument/2006/relationships/hyperlink" Id="rId20" Target="https://x.com/RepFeenstra/status/1352638839131693056" TargetMode="External" /><Relationship Type="http://schemas.openxmlformats.org/officeDocument/2006/relationships/hyperlink" Id="rId26" Target="https://x.com/RepFeenstra/status/1400527777477058569" TargetMode="External" /><Relationship Type="http://schemas.openxmlformats.org/officeDocument/2006/relationships/hyperlink" Id="rId62" Target="https://x.com/RepFeenstra/status/1466059436565438467?s=20" TargetMode="External" /><Relationship Type="http://schemas.openxmlformats.org/officeDocument/2006/relationships/hyperlink" Id="rId27" Target="https://x.com/RepFeenstra/status/1466183752539856897" TargetMode="External" /><Relationship Type="http://schemas.openxmlformats.org/officeDocument/2006/relationships/hyperlink" Id="rId31" Target="https://x.com/RepFeenstra/status/1747371580483629347?s=20" TargetMode="External" /><Relationship Type="http://schemas.openxmlformats.org/officeDocument/2006/relationships/hyperlink" Id="rId29" Target="https://x.com/RepFeenstra/status/1882823609577885767" TargetMode="External" /><Relationship Type="http://schemas.openxmlformats.org/officeDocument/2006/relationships/hyperlink" Id="rId30" Target="https://x.com/RepFeenstra/status/20136570773993760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2026-01-27T02:10:46Z</dcterms:created>
  <dcterms:modified xsi:type="dcterms:W3CDTF">2026-01-27T02:10:46Z</dcterms:modified>
</cp:coreProperties>
</file>

<file path=docProps/custom.xml><?xml version="1.0" encoding="utf-8"?>
<Properties xmlns="http://schemas.openxmlformats.org/officeDocument/2006/custom-properties" xmlns:vt="http://schemas.openxmlformats.org/officeDocument/2006/docPropsVTypes"/>
</file>