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4.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3" w:name="overview"/>
    <w:p>
      <w:pPr>
        <w:pStyle w:val="Heading2"/>
      </w:pPr>
      <w:r>
        <w:t xml:space="preserve">Overview</w:t>
      </w:r>
    </w:p>
    <w:p>
      <w:pPr>
        <w:pStyle w:val="FirstParagraph"/>
      </w:pPr>
      <w:r>
        <w:t xml:space="preserve">In 2022, Brad Sherman repeatedly promoted claims questioning the legitimacy of the 2020 presidential election, including assertions that the results were</w:t>
      </w:r>
      <w:r>
        <w:t xml:space="preserve"> </w:t>
      </w:r>
      <w:hyperlink r:id="rId20">
        <w:r>
          <w:rPr>
            <w:rStyle w:val="Hyperlink"/>
          </w:rPr>
          <w:t xml:space="preserve">manipulated or fraudulent</w:t>
        </w:r>
      </w:hyperlink>
      <w:r>
        <w:t xml:space="preserve"> </w:t>
      </w:r>
      <w:r>
        <w:t xml:space="preserve">on his 2022 campaign website. </w:t>
      </w:r>
      <w:r>
        <w:br/>
      </w:r>
      <w:r>
        <w:br/>
      </w:r>
      <w:r>
        <w:t xml:space="preserve">On January 6, 2021, Brad Sherman elevated January 6 rhetoric by framing the certification of the election as a test of “</w:t>
      </w:r>
      <w:hyperlink r:id="rId21">
        <w:r>
          <w:rPr>
            <w:rStyle w:val="Hyperlink"/>
          </w:rPr>
          <w:t xml:space="preserve">true patriots</w:t>
        </w:r>
      </w:hyperlink>
      <w:r>
        <w:t xml:space="preserve">” and publicly claiming</w:t>
      </w:r>
      <w:r>
        <w:t xml:space="preserve"> </w:t>
      </w:r>
      <w:hyperlink r:id="rId22">
        <w:r>
          <w:rPr>
            <w:rStyle w:val="Hyperlink"/>
          </w:rPr>
          <w:t xml:space="preserve">evidence of fraud</w:t>
        </w:r>
      </w:hyperlink>
      <w:r>
        <w:t xml:space="preserve"> </w:t>
      </w:r>
      <w:r>
        <w:t xml:space="preserve">while Congress certified the results.</w:t>
      </w:r>
    </w:p>
    <w:bookmarkEnd w:id="23"/>
    <w:bookmarkStart w:id="30" w:name="X2f721943d3c366b1a584bb2363d46c2a390f06d"/>
    <w:p>
      <w:pPr>
        <w:pStyle w:val="Heading2"/>
      </w:pPr>
      <w:r>
        <w:t xml:space="preserve">Brad Sherman Promoted Election Denial Claims And Elevated January 6 Rhetoric Surrounding The 2020 Presidential Results</w:t>
      </w:r>
    </w:p>
    <w:bookmarkStart w:id="28" w:name="X36284fb051c7a46abb6c68ca3c550ca3a417052"/>
    <w:p>
      <w:pPr>
        <w:pStyle w:val="Heading3"/>
      </w:pPr>
      <w:r>
        <w:br/>
      </w:r>
      <w:r>
        <w:t xml:space="preserve">Brad Sherman Amplified Claims Questioning The Legitimacy Of The 2020 Presidential Election</w:t>
      </w:r>
    </w:p>
    <w:p>
      <w:pPr>
        <w:pStyle w:val="FirstParagraph"/>
      </w:pPr>
      <w:r>
        <w:rPr>
          <w:bCs/>
          <w:b/>
        </w:rPr>
        <w:t xml:space="preserve">2022: Sherman Denied The 2020 Election Results And Promoted Baseless Claims The 2020 Election Was Manipulated Or Fraudulent On His Campaign Website. </w:t>
      </w:r>
      <w:r>
        <w:t xml:space="preserve">According to the Iowa City Press-Citizen, “Sherman is campaigning on political views like denying the 2020 presidential election results and advocating against the separation of church and state. He is the chair of the Iowa County Republicans, helped lead former Arkansas Gov. Mike Huckabee's successful 2016 Iowa caucus campaign. […] On his website, Sherman lays out his thoughts on the 2020 election results being manipulated or fraudulent, although there is no evidence to support that. He cites the Heritage Foundation, a conservative think tank, to claim Iowa has deficiencies with its elections.” [Iowa City Press-Citizen,</w:t>
      </w:r>
      <w:r>
        <w:t xml:space="preserve"> </w:t>
      </w:r>
      <w:hyperlink r:id="rId21">
        <w:r>
          <w:rPr>
            <w:rStyle w:val="Hyperlink"/>
          </w:rPr>
          <w:t xml:space="preserve">10/26/22</w:t>
        </w:r>
      </w:hyperlink>
      <w:r>
        <w:t xml:space="preserve">]</w:t>
      </w:r>
    </w:p>
    <w:p>
      <w:pPr>
        <w:pStyle w:val="BodyText"/>
      </w:pPr>
      <w:r>
        <w:rPr>
          <w:bCs/>
          <w:b/>
        </w:rPr>
        <w:t xml:space="preserve">January 6, 2021: Sherman Claimed Evidence Of Election Fraud On January 6 While Congress Certified The Results.</w:t>
      </w:r>
      <w:r>
        <w:t xml:space="preserve"> </w:t>
      </w:r>
      <w:r>
        <w:t xml:space="preserve">According to Sherman’s Facebook, “It is happening right now. When the evidence of fraud is presented in the House and the Senate, it is a matter of public record. After that, the members cannot claim ignorance longer. Let's pray that they realize this.”</w:t>
      </w:r>
    </w:p>
    <w:p>
      <w:pPr>
        <w:pStyle w:val="BodyText"/>
      </w:pPr>
      <w:r>
        <w:t xml:space="preserve"> </w:t>
      </w:r>
    </w:p>
    <w:p>
      <w:pPr>
        <w:pStyle w:val="Figure"/>
      </w:pPr>
      <w:r>
        <w:drawing>
          <wp:inline>
            <wp:extent cx="5334000" cy="1174229"/>
            <wp:effectExtent b="0" l="0" r="0" t="0"/>
            <wp:docPr descr="A black text on a white background AI-generated content may be incorrect." title="" id="25" name="Picture"/>
            <a:graphic>
              <a:graphicData uri="http://schemas.openxmlformats.org/drawingml/2006/picture">
                <pic:pic>
                  <pic:nvPicPr>
                    <pic:cNvPr descr="./8b9e1ee6a945e7d99695882167de68c08c9ef41b.png" id="26" name="Picture"/>
                    <pic:cNvPicPr>
                      <a:picLocks noChangeArrowheads="1" noChangeAspect="1"/>
                    </pic:cNvPicPr>
                  </pic:nvPicPr>
                  <pic:blipFill>
                    <a:blip r:embed="rId24"/>
                    <a:stretch>
                      <a:fillRect/>
                    </a:stretch>
                  </pic:blipFill>
                  <pic:spPr bwMode="auto">
                    <a:xfrm>
                      <a:off x="0" y="0"/>
                      <a:ext cx="5334000" cy="1174229"/>
                    </a:xfrm>
                    <a:prstGeom prst="rect">
                      <a:avLst/>
                    </a:prstGeom>
                    <a:noFill/>
                    <a:ln w="9525">
                      <a:noFill/>
                      <a:headEnd/>
                      <a:tailEnd/>
                    </a:ln>
                  </pic:spPr>
                </pic:pic>
              </a:graphicData>
            </a:graphic>
          </wp:inline>
        </w:drawing>
      </w:r>
    </w:p>
    <w:p>
      <w:pPr>
        <w:pStyle w:val="FirstParagraph"/>
      </w:pPr>
      <w:r>
        <w:t xml:space="preserve">[Facebook, Brad Sherman,</w:t>
      </w:r>
      <w:r>
        <w:t xml:space="preserve"> </w:t>
      </w:r>
      <w:hyperlink r:id="rId27">
        <w:r>
          <w:rPr>
            <w:rStyle w:val="Hyperlink"/>
          </w:rPr>
          <w:t xml:space="preserve">1/6/21</w:t>
        </w:r>
      </w:hyperlink>
      <w:r>
        <w:t xml:space="preserve">]</w:t>
      </w:r>
    </w:p>
    <w:p>
      <w:pPr>
        <w:pStyle w:val="BodyText"/>
      </w:pPr>
      <w:r>
        <w:t xml:space="preserve"> </w:t>
      </w:r>
    </w:p>
    <w:bookmarkEnd w:id="28"/>
    <w:bookmarkStart w:id="29" w:name="X2f8affd8d4b2147f69ddc287df0870d6d55c730"/>
    <w:p>
      <w:pPr>
        <w:pStyle w:val="Heading3"/>
      </w:pPr>
      <w:r>
        <w:t xml:space="preserve">Sherman Claimed January 6 Would Reveal Who Were “True Patriots”</w:t>
      </w:r>
    </w:p>
    <w:p>
      <w:pPr>
        <w:pStyle w:val="FirstParagraph"/>
      </w:pPr>
      <w:r>
        <w:rPr>
          <w:bCs/>
          <w:b/>
        </w:rPr>
        <w:t xml:space="preserve">January 6, 2021: Sherman Wrote On His Blog That January 6 Would Reveal Who Were “True Patriots.”</w:t>
      </w:r>
      <w:r>
        <w:t xml:space="preserve"> </w:t>
      </w:r>
      <w:r>
        <w:t xml:space="preserve">According to the Iowa City Press-Citizen, “He said in his Jan. 6 blog post titled ‘Anger and Peace’ that the actions of that day would reveal ‘who are the true patriots and who are not.’” [Iowa City Press-Citizen,</w:t>
      </w:r>
      <w:r>
        <w:t xml:space="preserve"> </w:t>
      </w:r>
      <w:hyperlink r:id="rId21">
        <w:r>
          <w:rPr>
            <w:rStyle w:val="Hyperlink"/>
          </w:rPr>
          <w:t xml:space="preserve">10/26/22</w:t>
        </w:r>
      </w:hyperlink>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4" Target="media/rId24.png" /><Relationship Type="http://schemas.openxmlformats.org/officeDocument/2006/relationships/hyperlink" Id="rId27" Target="https://www.facebook.com/share/p/1AE4ihkFEV/" TargetMode="External" /><Relationship Type="http://schemas.openxmlformats.org/officeDocument/2006/relationships/hyperlink" Id="rId22" Target="https://www.facebook.com/share/p/1MraoJrnQ3/" TargetMode="External" /><Relationship Type="http://schemas.openxmlformats.org/officeDocument/2006/relationships/hyperlink" Id="rId21" Target="https://www.press-citizen.com/story/news/politics/elections/2022/10/26/iowa-house-district-91-election-2022-williamsburg-republican-brad-sherman-democrat-elle-wyant/69525913007/" TargetMode="External" /><Relationship Type="http://schemas.openxmlformats.org/officeDocument/2006/relationships/hyperlink" Id="rId20" Target="https://www.press-citizen.com/story/news/politics/elections/2022/10/26/iowa-house-district-91-election-2022-williamsburg-republican-brad-sherman-democrat-elle-wyant/69525913007/?gnt-cfr=1&amp;gca-cat=p&amp;gca-uir=true&amp;gca-epti=z116348d00----v116348d--63--b--63--&amp;gca-ft=175&amp;gca-ds=sophi" TargetMode="External" /></Relationships>
</file>

<file path=word/_rels/footnotes.xml.rels><?xml version="1.0" encoding="UTF-8"?><Relationships xmlns="http://schemas.openxmlformats.org/package/2006/relationships"><Relationship Type="http://schemas.openxmlformats.org/officeDocument/2006/relationships/hyperlink" Id="rId27" Target="https://www.facebook.com/share/p/1AE4ihkFEV/" TargetMode="External" /><Relationship Type="http://schemas.openxmlformats.org/officeDocument/2006/relationships/hyperlink" Id="rId22" Target="https://www.facebook.com/share/p/1MraoJrnQ3/" TargetMode="External" /><Relationship Type="http://schemas.openxmlformats.org/officeDocument/2006/relationships/hyperlink" Id="rId21" Target="https://www.press-citizen.com/story/news/politics/elections/2022/10/26/iowa-house-district-91-election-2022-williamsburg-republican-brad-sherman-democrat-elle-wyant/69525913007/" TargetMode="External" /><Relationship Type="http://schemas.openxmlformats.org/officeDocument/2006/relationships/hyperlink" Id="rId20" Target="https://www.press-citizen.com/story/news/politics/elections/2022/10/26/iowa-house-district-91-election-2022-williamsburg-republican-brad-sherman-democrat-elle-wyant/69525913007/?gnt-cfr=1&amp;gca-cat=p&amp;gca-uir=true&amp;gca-epti=z116348d00----v116348d--63--b--63--&amp;gca-ft=175&amp;gca-ds=sophi"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2026-01-27T02:10:47Z</dcterms:created>
  <dcterms:modified xsi:type="dcterms:W3CDTF">2026-01-27T02:10:47Z</dcterms:modified>
</cp:coreProperties>
</file>

<file path=docProps/custom.xml><?xml version="1.0" encoding="utf-8"?>
<Properties xmlns="http://schemas.openxmlformats.org/officeDocument/2006/custom-properties" xmlns:vt="http://schemas.openxmlformats.org/officeDocument/2006/docPropsVTypes"/>
</file>