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Biggs</w:t>
      </w:r>
      <w:r>
        <w:t xml:space="preserve"> </w:t>
      </w:r>
      <w:hyperlink r:id="rId20">
        <w:r>
          <w:rPr>
            <w:rStyle w:val="Hyperlink"/>
          </w:rPr>
          <w:t xml:space="preserve">voted</w:t>
        </w:r>
      </w:hyperlink>
      <w:r>
        <w:t xml:space="preserve"> </w:t>
      </w:r>
      <w:r>
        <w:t xml:space="preserve">to</w:t>
      </w:r>
      <w:r>
        <w:t xml:space="preserve"> </w:t>
      </w:r>
      <w:hyperlink r:id="rId21">
        <w:r>
          <w:rPr>
            <w:rStyle w:val="Hyperlink"/>
          </w:rPr>
          <w:t xml:space="preserve">repeal</w:t>
        </w:r>
      </w:hyperlink>
      <w:r>
        <w:t xml:space="preserve"> </w:t>
      </w:r>
      <w:r>
        <w:t xml:space="preserve">clean energy tax credits, making them harder to access, threatening clean energy jobs in Arizona. Biggs</w:t>
      </w:r>
      <w:r>
        <w:t xml:space="preserve"> </w:t>
      </w:r>
      <w:hyperlink r:id="rId22">
        <w:r>
          <w:rPr>
            <w:rStyle w:val="Hyperlink"/>
          </w:rPr>
          <w:t xml:space="preserve">called</w:t>
        </w:r>
      </w:hyperlink>
      <w:r>
        <w:t xml:space="preserve"> </w:t>
      </w:r>
      <w:r>
        <w:t xml:space="preserve">for the full repeal of the Inflation Reduction Act, claiming Trump’s tax bill did not go far enough in eliminating it. Since the beginning of the Trump administration, clean energy projects that were projected to create hundreds of jobs in Arizona have been</w:t>
      </w:r>
      <w:r>
        <w:t xml:space="preserve"> </w:t>
      </w:r>
      <w:hyperlink r:id="rId23">
        <w:r>
          <w:rPr>
            <w:rStyle w:val="Hyperlink"/>
          </w:rPr>
          <w:t xml:space="preserve">cancelled or stalled</w:t>
        </w:r>
      </w:hyperlink>
      <w:r>
        <w:t xml:space="preserve">. </w:t>
      </w:r>
    </w:p>
    <w:p>
      <w:pPr>
        <w:pStyle w:val="BodyText"/>
      </w:pPr>
      <w:r>
        <w:t xml:space="preserve">Biggs was a climate denier who called global warming a</w:t>
      </w:r>
      <w:r>
        <w:t xml:space="preserve"> </w:t>
      </w:r>
      <w:hyperlink r:id="rId24">
        <w:r>
          <w:rPr>
            <w:rStyle w:val="Hyperlink"/>
          </w:rPr>
          <w:t xml:space="preserve">“left-wing hoax”</w:t>
        </w:r>
      </w:hyperlink>
      <w:r>
        <w:t xml:space="preserve"> </w:t>
      </w:r>
      <w:r>
        <w:t xml:space="preserve">and a</w:t>
      </w:r>
      <w:r>
        <w:t xml:space="preserve"> </w:t>
      </w:r>
      <w:hyperlink r:id="rId25">
        <w:r>
          <w:rPr>
            <w:rStyle w:val="Hyperlink"/>
          </w:rPr>
          <w:t xml:space="preserve">“discredited theory,”</w:t>
        </w:r>
      </w:hyperlink>
      <w:r>
        <w:t xml:space="preserve"> </w:t>
      </w:r>
      <w:r>
        <w:t xml:space="preserve">and claimed there were</w:t>
      </w:r>
      <w:r>
        <w:t xml:space="preserve"> </w:t>
      </w:r>
      <w:hyperlink r:id="rId26">
        <w:r>
          <w:rPr>
            <w:rStyle w:val="Hyperlink"/>
          </w:rPr>
          <w:t xml:space="preserve">“credible scientists”</w:t>
        </w:r>
      </w:hyperlink>
      <w:r>
        <w:t xml:space="preserve"> </w:t>
      </w:r>
      <w:r>
        <w:t xml:space="preserve">who did not believe in climate change.</w:t>
      </w:r>
    </w:p>
    <w:bookmarkEnd w:id="27"/>
    <w:bookmarkStart w:id="46" w:name="Xcc038c922bd1364f62f52f807dae46a00970329"/>
    <w:p>
      <w:pPr>
        <w:pStyle w:val="Heading2"/>
      </w:pPr>
      <w:r>
        <w:t xml:space="preserve">Biggs Voted Against Protecting Arizonans’ Clean Energy Jobs</w:t>
      </w:r>
    </w:p>
    <w:bookmarkStart w:id="36" w:name="Xa8169bfe89b48b3d4dc21b40b25a3c2095d2553"/>
    <w:p>
      <w:pPr>
        <w:pStyle w:val="Heading3"/>
      </w:pPr>
      <w:r>
        <w:t xml:space="preserve">Biggs Voted To Cut Clean Energy Tax Credits That Supported Arizona Jobs And Wanted To Fully Repeal The Inflation Reduction Act</w:t>
      </w:r>
    </w:p>
    <w:bookmarkStart w:id="30" w:name="Xbeae8e7a33c75211b3ce04bb3bae27cb8f1f691"/>
    <w:p>
      <w:pPr>
        <w:pStyle w:val="Heading4"/>
      </w:pPr>
      <w:r>
        <w:t xml:space="preserve">Biggs Voted For The “One Big Beautiful Bill,” Which Cut the Inflation Reduction Act's Clean Energy Tax Credits And Made It Harder For Projects To Qualify For Clean Energy Tax Credits</w:t>
      </w:r>
    </w:p>
    <w:p>
      <w:pPr>
        <w:pStyle w:val="FirstParagraph"/>
      </w:pPr>
      <w:r>
        <w:rPr>
          <w:bCs/>
          <w:b/>
        </w:rPr>
        <w:t xml:space="preserve">July 2025: Biggs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Biggs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8">
        <w:r>
          <w:rPr>
            <w:rStyle w:val="Hyperlink"/>
          </w:rPr>
          <w:t xml:space="preserve">7/3/25</w:t>
        </w:r>
      </w:hyperlink>
      <w:r>
        <w:t xml:space="preserve">; Congressional Actions,</w:t>
      </w:r>
      <w:r>
        <w:t xml:space="preserve"> </w:t>
      </w:r>
      <w:hyperlink r:id="rId29">
        <w:r>
          <w:rPr>
            <w:rStyle w:val="Hyperlink"/>
          </w:rPr>
          <w:t xml:space="preserve">H.R. 1</w:t>
        </w:r>
      </w:hyperlink>
      <w:r>
        <w:t xml:space="preserve">]</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1">
        <w:r>
          <w:rPr>
            <w:rStyle w:val="Hyperlink"/>
          </w:rPr>
          <w:t xml:space="preserve">7/3/25</w:t>
        </w:r>
      </w:hyperlink>
      <w:r>
        <w:t xml:space="preserve">]</w:t>
      </w:r>
    </w:p>
    <w:p>
      <w:pPr>
        <w:pStyle w:val="FirstParagraph"/>
      </w:pPr>
      <w:r>
        <w:t xml:space="preserve"> </w:t>
      </w:r>
    </w:p>
    <w:bookmarkEnd w:id="30"/>
    <w:bookmarkStart w:id="34" w:name="Xb41a9898a5fd511c2080d11f9995d9b0da8be15"/>
    <w:p>
      <w:pPr>
        <w:pStyle w:val="Heading4"/>
      </w:pPr>
      <w:r>
        <w:t xml:space="preserve">May 2025: Biggs Voted For The House Republican Budget Bill, Which Cut Clean Energy Tax Credits Provided By The Inflation Reduction Act</w:t>
      </w:r>
    </w:p>
    <w:p>
      <w:pPr>
        <w:pStyle w:val="FirstParagraph"/>
      </w:pPr>
      <w:r>
        <w:rPr>
          <w:bCs/>
          <w:b/>
        </w:rPr>
        <w:t xml:space="preserve">2025: Biggs Voted For The FY 2025 Budget Reconciliation Bill That Included $3.8 Trillion In Tax Cuts Offset By $1.5 Trillion In Spending Reductions To Programs Like Medicaid And The Supplemental Nutrition Assistance Program.</w:t>
      </w:r>
      <w:r>
        <w:t xml:space="preserve"> </w:t>
      </w:r>
      <w:r>
        <w:t xml:space="preserve">In May 2025, Biggs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1">
        <w:r>
          <w:rPr>
            <w:rStyle w:val="Hyperlink"/>
          </w:rPr>
          <w:t xml:space="preserve">5/22/25</w:t>
        </w:r>
      </w:hyperlink>
      <w:r>
        <w:t xml:space="preserve">; Congressional Quarterly,</w:t>
      </w:r>
      <w:r>
        <w:t xml:space="preserve"> </w:t>
      </w:r>
      <w:hyperlink r:id="rId32">
        <w:r>
          <w:rPr>
            <w:rStyle w:val="Hyperlink"/>
          </w:rPr>
          <w:t xml:space="preserve">5/22/25</w:t>
        </w:r>
      </w:hyperlink>
      <w:r>
        <w:t xml:space="preserve">; Congressional Actions,</w:t>
      </w:r>
      <w:r>
        <w:t xml:space="preserve"> </w:t>
      </w:r>
      <w:hyperlink r:id="rId29">
        <w:r>
          <w:rPr>
            <w:rStyle w:val="Hyperlink"/>
          </w:rPr>
          <w:t xml:space="preserve">H.R. 1</w:t>
        </w:r>
      </w:hyperlink>
      <w:r>
        <w:t xml:space="preserve">]</w:t>
      </w:r>
    </w:p>
    <w:p>
      <w:pPr>
        <w:numPr>
          <w:ilvl w:val="0"/>
          <w:numId w:val="1002"/>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33">
        <w:r>
          <w:rPr>
            <w:rStyle w:val="Hyperlink"/>
          </w:rPr>
          <w:t xml:space="preserve">6/3/25</w:t>
        </w:r>
      </w:hyperlink>
      <w:r>
        <w:t xml:space="preserve">]</w:t>
      </w:r>
    </w:p>
    <w:p>
      <w:pPr>
        <w:numPr>
          <w:ilvl w:val="0"/>
          <w:numId w:val="1002"/>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33">
        <w:r>
          <w:rPr>
            <w:rStyle w:val="Hyperlink"/>
          </w:rPr>
          <w:t xml:space="preserve">5/22/25</w:t>
        </w:r>
      </w:hyperlink>
      <w:r>
        <w:t xml:space="preserve">]</w:t>
      </w:r>
    </w:p>
    <w:p>
      <w:pPr>
        <w:pStyle w:val="FirstParagraph"/>
      </w:pPr>
      <w:r>
        <w:t xml:space="preserve"> </w:t>
      </w:r>
    </w:p>
    <w:bookmarkEnd w:id="34"/>
    <w:bookmarkStart w:id="35" w:name="Xc47005bb3fc5fe7c071c3ce5bfa4a39d76552cf"/>
    <w:p>
      <w:pPr>
        <w:pStyle w:val="Heading4"/>
      </w:pPr>
      <w:r>
        <w:t xml:space="preserve">Biggs Wanted To Fully Repeal The Inflation Reduction Act And Claimed The “One Big Beautiful Bill” Did Not Go Far Enough</w:t>
      </w:r>
    </w:p>
    <w:p>
      <w:pPr>
        <w:pStyle w:val="FirstParagraph"/>
      </w:pPr>
      <w:r>
        <w:rPr>
          <w:bCs/>
          <w:b/>
        </w:rPr>
        <w:t xml:space="preserve">Andy Biggs Op-Ed: The “One Big Beautiful Bill” Did Not Go Far Enough To Fully Eliminate The Inflation Reduction Act.</w:t>
      </w:r>
      <w:r>
        <w:t xml:space="preserve"> </w:t>
      </w:r>
      <w:r>
        <w:t xml:space="preserve">According to an Andy Biggs op-ed from Red State, “The Big, Beautiful Bill has a sound tax package, but gets turned around in managing our massive national deficit. In fact, it will increase our deficit in the first years of the reconciliation bill, with the hope of reducing our deficit in the last years of the ten-year cycle. For instance, the bill fails to eliminate the Inflation Reduction Act, commonly known as the Green New Deal. You will recall this was a Republican Party platform plank and was featured as a component of President Trump’s agenda. The package essentially cements in some of that nonproductive spending.” [Andy Biggs Op-Ed – Red State,</w:t>
      </w:r>
      <w:r>
        <w:t xml:space="preserve"> </w:t>
      </w:r>
      <w:hyperlink r:id="rId22">
        <w:r>
          <w:rPr>
            <w:rStyle w:val="Hyperlink"/>
          </w:rPr>
          <w:t xml:space="preserve">5/21/25</w:t>
        </w:r>
      </w:hyperlink>
      <w:r>
        <w:t xml:space="preserve">]</w:t>
      </w:r>
    </w:p>
    <w:p>
      <w:pPr>
        <w:pStyle w:val="BodyText"/>
      </w:pPr>
      <w:r>
        <w:t xml:space="preserve"> </w:t>
      </w:r>
    </w:p>
    <w:bookmarkEnd w:id="35"/>
    <w:bookmarkEnd w:id="36"/>
    <w:bookmarkStart w:id="37" w:name="X5c8b49d7011a4f7277ec57cfb83a8b0f158705e"/>
    <w:p>
      <w:pPr>
        <w:pStyle w:val="Heading3"/>
      </w:pPr>
      <w:r>
        <w:t xml:space="preserve">Since The Start Of 2025, Clean Energy Projects In Arizona That Were Supposed To Have Created Hundreds Of Jobs Were Cancelled Or Stalled</w:t>
      </w:r>
    </w:p>
    <w:p>
      <w:pPr>
        <w:pStyle w:val="FirstParagraph"/>
      </w:pPr>
      <w:r>
        <w:rPr>
          <w:bCs/>
          <w:b/>
        </w:rPr>
        <w:t xml:space="preserve">HEADLINE: “Trump’s Tax Bill Eliminates Clean Energy Incentives, Costing Arizona Billions”</w:t>
      </w:r>
      <w:r>
        <w:t xml:space="preserve"> </w:t>
      </w:r>
      <w:r>
        <w:t xml:space="preserve">[AZ Mirror,</w:t>
      </w:r>
      <w:r>
        <w:t xml:space="preserve"> </w:t>
      </w:r>
      <w:hyperlink r:id="rId23">
        <w:r>
          <w:rPr>
            <w:rStyle w:val="Hyperlink"/>
          </w:rPr>
          <w:t xml:space="preserve">7/9/25</w:t>
        </w:r>
      </w:hyperlink>
      <w:r>
        <w:t xml:space="preserve">]</w:t>
      </w:r>
    </w:p>
    <w:p>
      <w:pPr>
        <w:pStyle w:val="BodyText"/>
      </w:pPr>
      <w:r>
        <w:rPr>
          <w:bCs/>
          <w:b/>
        </w:rPr>
        <w:t xml:space="preserve">2025: Several Solar Installation Companies And Solar Manufacturers Went Bankrupt, And Clean Energy Projects Were Stalled Or Cancelled, Including Electric Vehicle Manufacturer Nikola, U.S. Solar Panel Manufacturer Meyer Burger, A Buckeye Battery Plant, And An Electric Boiler And Solar Array Project In Casa Grande.</w:t>
      </w:r>
      <w:r>
        <w:t xml:space="preserve"> </w:t>
      </w:r>
      <w:r>
        <w:t xml:space="preserve">According to the AZ Mirror, “A number of solar installation companies and solar manufacturers have gone bankrupt in the past six months, Johnson said. In addition, a number of clean energy projects have stalled or been outright cancelled, some due to uncertainty around the Trump administration:   Electric vehicle manufacturer Nikola cut 855 jobs in Arizona in February, and the judge in bankruptcy proceedings raised questions about potential buyers due to the Trump administration’s policies. U.S. solar panel manufacturer Meyer Burger closed its Goodyear factory in May, which had been located there because of the IRA. A $1 billion battery plant in Buckeye that aimed to bring over 6,000 jobs and cited the IRA as helping set a ‘clear path’ was scrapped. An electric boiler and solar array project in Casa Grande that would have reduced carbon emissions by 90% was cancelled in May after its funding was cut by the U.S. Department of Energy.” [AZ Mirror,</w:t>
      </w:r>
      <w:r>
        <w:t xml:space="preserve"> </w:t>
      </w:r>
      <w:hyperlink r:id="rId23">
        <w:r>
          <w:rPr>
            <w:rStyle w:val="Hyperlink"/>
          </w:rPr>
          <w:t xml:space="preserve">7/9/25</w:t>
        </w:r>
      </w:hyperlink>
      <w:r>
        <w:t xml:space="preserve">]</w:t>
      </w:r>
    </w:p>
    <w:p>
      <w:pPr>
        <w:numPr>
          <w:ilvl w:val="0"/>
          <w:numId w:val="1003"/>
        </w:numPr>
        <w:pStyle w:val="Compact"/>
      </w:pPr>
      <w:r>
        <w:rPr>
          <w:bCs/>
          <w:b/>
        </w:rPr>
        <w:t xml:space="preserve">Arizonans Would Likely Experience An Increase In Energy Costs Due To Population Increases And Greater Energy Demands As AI Usage Increases.</w:t>
      </w:r>
      <w:r>
        <w:t xml:space="preserve"> </w:t>
      </w:r>
      <w:r>
        <w:t xml:space="preserve">According to the AZ Mirror, “Arizonans are likely to see an increase to their energy bills in the coming years with the increase in the state’s population coupled with the increase in energy demand as technologies like AI demand more power. Arizona Public Service, the state’s largest utility, is seeking a 14% rate hike this year — on top of the 8% increase that took effect last year, 8% in 2023, and 4.5% in 2017.” [AZ Mirror,</w:t>
      </w:r>
      <w:r>
        <w:t xml:space="preserve"> </w:t>
      </w:r>
      <w:hyperlink r:id="rId23">
        <w:r>
          <w:rPr>
            <w:rStyle w:val="Hyperlink"/>
          </w:rPr>
          <w:t xml:space="preserve">7/9/25</w:t>
        </w:r>
      </w:hyperlink>
      <w:r>
        <w:t xml:space="preserve">]</w:t>
      </w:r>
    </w:p>
    <w:p>
      <w:pPr>
        <w:numPr>
          <w:ilvl w:val="0"/>
          <w:numId w:val="1003"/>
        </w:numPr>
        <w:pStyle w:val="Compact"/>
      </w:pPr>
      <w:r>
        <w:rPr>
          <w:bCs/>
          <w:b/>
        </w:rPr>
        <w:t xml:space="preserve">Governor Hobbs Warned Congress That Trump’s Tax Bill’s Rollback On Clean Energy Credits Would Harm $58 Billion In Possible Investments</w:t>
      </w:r>
      <w:r>
        <w:t xml:space="preserve">,</w:t>
      </w:r>
      <w:r>
        <w:t xml:space="preserve"> </w:t>
      </w:r>
      <w:r>
        <w:rPr>
          <w:bCs/>
          <w:b/>
        </w:rPr>
        <w:t xml:space="preserve">And 69,000 Arizona Jobs Would Be Lost.</w:t>
      </w:r>
      <w:r>
        <w:t xml:space="preserve"> </w:t>
      </w:r>
      <w:r>
        <w:t xml:space="preserve">According to the AZ Mirror, “Trump’s $3.4 trillion deficit-boosting tax cut and spending package fulfills a number of his administration’s domestic policy priorities, including a major reversal on clean energy initiatives. In a letter to lawmakers on Capitol Hill, while debate on the bill was still ongoing, Democratic Gov. Katie Hobbs urged them to vote no on it, citing in part the impact the rollbacks on clean energy initiatives would have on the state. In the letter, Hobbs cited the Arizona Commerce Authority as identifying $58 billion in possible investments and 69,000 jobs that could be lost.” [AZ Mirror,</w:t>
      </w:r>
      <w:r>
        <w:t xml:space="preserve"> </w:t>
      </w:r>
      <w:hyperlink r:id="rId23">
        <w:r>
          <w:rPr>
            <w:rStyle w:val="Hyperlink"/>
          </w:rPr>
          <w:t xml:space="preserve">7/9/25</w:t>
        </w:r>
      </w:hyperlink>
      <w:r>
        <w:t xml:space="preserve">]</w:t>
      </w:r>
    </w:p>
    <w:p>
      <w:pPr>
        <w:pStyle w:val="FirstParagraph"/>
      </w:pPr>
      <w:r>
        <w:t xml:space="preserve"> </w:t>
      </w:r>
    </w:p>
    <w:bookmarkEnd w:id="37"/>
    <w:bookmarkStart w:id="45" w:name="biggs-was-a-climate-denier"/>
    <w:p>
      <w:pPr>
        <w:pStyle w:val="Heading3"/>
      </w:pPr>
      <w:r>
        <w:t xml:space="preserve">Biggs Was A Climate Denier </w:t>
      </w:r>
    </w:p>
    <w:bookmarkStart w:id="41" w:name="X679e040b1f1b50741a34756971a16fbb5e05457"/>
    <w:p>
      <w:pPr>
        <w:pStyle w:val="Heading4"/>
      </w:pPr>
      <w:r>
        <w:t xml:space="preserve">Biggs Called Global Warming A “Left-Wing Hoax”</w:t>
      </w:r>
    </w:p>
    <w:p>
      <w:pPr>
        <w:pStyle w:val="FirstParagraph"/>
      </w:pPr>
      <w:r>
        <w:rPr>
          <w:bCs/>
          <w:b/>
        </w:rPr>
        <w:t xml:space="preserve">2025: Biggs Claimed Global Warming Was A “Left-Wing Hoax To Manipulate The Masses And Push Their Dangerous And Radical Agenda.”</w:t>
      </w:r>
      <w:r>
        <w:t xml:space="preserve"> </w:t>
      </w:r>
      <w:r>
        <w:t xml:space="preserve">According to U.S. Representative Biggs’ Twitter, “The @GOP has known this for years. ‘Global warming’ was nothing more than another left-wing hoax to manipulate the masses and push their dangerous and radical agenda. Everyone who peddled this lie should be held accountable for the mass hysteria they've caused.”</w:t>
      </w:r>
    </w:p>
    <w:p>
      <w:pPr>
        <w:pStyle w:val="Figure"/>
      </w:pPr>
      <w:r>
        <w:drawing>
          <wp:inline>
            <wp:extent cx="2927616" cy="5494084"/>
            <wp:effectExtent b="0" l="0" r="0" t="0"/>
            <wp:docPr descr="" title="" id="39" name="Picture"/>
            <a:graphic>
              <a:graphicData uri="http://schemas.openxmlformats.org/drawingml/2006/picture">
                <pic:pic>
                  <pic:nvPicPr>
                    <pic:cNvPr descr="./d3c2b84287c5a85380494554a5d21de57b0c2fc4.png" id="40" name="Picture"/>
                    <pic:cNvPicPr>
                      <a:picLocks noChangeArrowheads="1" noChangeAspect="1"/>
                    </pic:cNvPicPr>
                  </pic:nvPicPr>
                  <pic:blipFill>
                    <a:blip r:embed="rId38"/>
                    <a:stretch>
                      <a:fillRect/>
                    </a:stretch>
                  </pic:blipFill>
                  <pic:spPr bwMode="auto">
                    <a:xfrm>
                      <a:off x="0" y="0"/>
                      <a:ext cx="2927616" cy="5494084"/>
                    </a:xfrm>
                    <a:prstGeom prst="rect">
                      <a:avLst/>
                    </a:prstGeom>
                    <a:noFill/>
                    <a:ln w="9525">
                      <a:noFill/>
                      <a:headEnd/>
                      <a:tailEnd/>
                    </a:ln>
                  </pic:spPr>
                </pic:pic>
              </a:graphicData>
            </a:graphic>
          </wp:inline>
        </w:drawing>
      </w:r>
    </w:p>
    <w:p>
      <w:pPr>
        <w:pStyle w:val="FirstParagraph"/>
      </w:pPr>
      <w:r>
        <w:t xml:space="preserve">[Twitter, @RepAndyBiggsAZ,</w:t>
      </w:r>
      <w:r>
        <w:t xml:space="preserve"> </w:t>
      </w:r>
      <w:hyperlink r:id="rId24">
        <w:r>
          <w:rPr>
            <w:rStyle w:val="Hyperlink"/>
          </w:rPr>
          <w:t xml:space="preserve">10/29/25</w:t>
        </w:r>
      </w:hyperlink>
      <w:r>
        <w:t xml:space="preserve">]</w:t>
      </w:r>
    </w:p>
    <w:p>
      <w:pPr>
        <w:pStyle w:val="BodyText"/>
      </w:pPr>
      <w:r>
        <w:t xml:space="preserve"> </w:t>
      </w:r>
    </w:p>
    <w:bookmarkEnd w:id="41"/>
    <w:bookmarkStart w:id="42" w:name="Xcad48ca83cd4b1c0817e07da67e251dfee8d202"/>
    <w:p>
      <w:pPr>
        <w:pStyle w:val="Heading4"/>
      </w:pPr>
      <w:r>
        <w:t xml:space="preserve">Biggs Claimed There Were “Credible Scientists” Who Did Not Believe In Climate Change</w:t>
      </w:r>
    </w:p>
    <w:p>
      <w:pPr>
        <w:pStyle w:val="FirstParagraph"/>
      </w:pPr>
      <w:r>
        <w:rPr>
          <w:bCs/>
          <w:b/>
        </w:rPr>
        <w:t xml:space="preserve">2017: When Asked If He Agreed With Scientists On Human-Caused Global Warming, Biggs Claimed There Were “Credible Scientists Who Say It Doesn’t.”</w:t>
      </w:r>
      <w:r>
        <w:t xml:space="preserve"> </w:t>
      </w:r>
      <w:r>
        <w:t xml:space="preserve">According to AZ Central, “Some of the loudest boos came when Biggs, a member of the House Science, Space and Technology Committee, was asked whether he agreed with the overwhelming consensus of climate scientists on human-caused global warming. Biggs noted a recent hearing that raised doubts about the integrity of certain climate data and indicated his own doubts on the issue. In a halting answer frequently interrupted with boos, Biggs said he read reports from people who believe in climate change as well as those who don’t. ‘I think that what they say is actually valid and is something that maybe you should look at as well,’ he said. ‘There are credible scientists who say climate change exists; we aren’t sure why. There are credible scientists who say that. Some credible scientists say it doesn’t.’” [AZ Central,</w:t>
      </w:r>
      <w:r>
        <w:t xml:space="preserve"> </w:t>
      </w:r>
      <w:hyperlink r:id="rId26">
        <w:r>
          <w:rPr>
            <w:rStyle w:val="Hyperlink"/>
          </w:rPr>
          <w:t xml:space="preserve">4/12/17</w:t>
        </w:r>
      </w:hyperlink>
      <w:r>
        <w:t xml:space="preserve">]</w:t>
      </w:r>
    </w:p>
    <w:p>
      <w:pPr>
        <w:pStyle w:val="BodyText"/>
      </w:pPr>
      <w:r>
        <w:t xml:space="preserve"> </w:t>
      </w:r>
    </w:p>
    <w:bookmarkEnd w:id="42"/>
    <w:bookmarkStart w:id="43" w:name="X0b31c0d50f02829c8bc5a1b13601a3d5bea818c"/>
    <w:p>
      <w:pPr>
        <w:pStyle w:val="Heading4"/>
      </w:pPr>
      <w:r>
        <w:t xml:space="preserve">Biggs Denied Human-Caused Climate Change And Called It A “Discredited Theory”</w:t>
      </w:r>
    </w:p>
    <w:p>
      <w:pPr>
        <w:pStyle w:val="FirstParagraph"/>
      </w:pPr>
      <w:r>
        <w:rPr>
          <w:bCs/>
          <w:b/>
        </w:rPr>
        <w:t xml:space="preserve">2017: Biggs Denied Human-Caused Climate Change And Said The Government Should “Stop Regulating And Stomping On Our Economy And Freedoms In The Name Of A Discredited Theory.”</w:t>
      </w:r>
      <w:r>
        <w:t xml:space="preserve"> </w:t>
      </w:r>
      <w:r>
        <w:t xml:space="preserve">According to Axios, “Biggs' own words on climate change: ‘I do not think that humans have a significant impact on climate. The federal government should stop regulating and stomping on our economy and freedoms in the name of a discredited theory.’ Neither Biggs' office nor the NOAA immediately responded to a request for comment on his amendment.” [Axios,</w:t>
      </w:r>
      <w:r>
        <w:t xml:space="preserve"> </w:t>
      </w:r>
      <w:hyperlink r:id="rId25">
        <w:r>
          <w:rPr>
            <w:rStyle w:val="Hyperlink"/>
          </w:rPr>
          <w:t xml:space="preserve">8/29/17</w:t>
        </w:r>
      </w:hyperlink>
      <w:r>
        <w:t xml:space="preserve">]</w:t>
      </w:r>
    </w:p>
    <w:p>
      <w:pPr>
        <w:pStyle w:val="BodyText"/>
      </w:pPr>
      <w:r>
        <w:t xml:space="preserve"> </w:t>
      </w:r>
    </w:p>
    <w:bookmarkEnd w:id="43"/>
    <w:bookmarkStart w:id="44" w:name="X0a7c0083a3531ac0ec923136a9cab978580b50f"/>
    <w:p>
      <w:pPr>
        <w:pStyle w:val="Heading4"/>
      </w:pPr>
      <w:r>
        <w:t xml:space="preserve">Biggs Tried To Defund The Federal Government’s National Climate Assessment</w:t>
      </w:r>
    </w:p>
    <w:p>
      <w:pPr>
        <w:pStyle w:val="FirstParagraph"/>
      </w:pPr>
      <w:r>
        <w:rPr>
          <w:bCs/>
          <w:b/>
        </w:rPr>
        <w:t xml:space="preserve">2017: Biggs Filed An Amendment For The 2018 Spending Bill To Prevent Federal Funding For The Government’s National Climate Assessment.</w:t>
      </w:r>
      <w:r>
        <w:t xml:space="preserve"> </w:t>
      </w:r>
      <w:r>
        <w:t xml:space="preserve">According to Axios, “Rep. Andy Biggs (R-AZ) submitted an amendment last week to the House Rules Committee for the federal government's 2018 spending bill that would prevent any appropriated funds from being used toward the government's National Climate Assessment. What the NCA does: From the 2014 assessment: ‘This National Climate Assessment collects, integrates, and assesses [climate change] observations and research from around the country, helping us to see what is actually happening and understand what it means for our lives, our livelihoods, and our future.’ It is supposed to be published every four years.” [Axios,</w:t>
      </w:r>
      <w:r>
        <w:t xml:space="preserve"> </w:t>
      </w:r>
      <w:hyperlink r:id="rId25">
        <w:r>
          <w:rPr>
            <w:rStyle w:val="Hyperlink"/>
          </w:rPr>
          <w:t xml:space="preserve">8/29/17</w:t>
        </w:r>
      </w:hyperlink>
      <w:r>
        <w:t xml:space="preserve">]</w:t>
      </w:r>
    </w:p>
    <w:p>
      <w:pPr>
        <w:pStyle w:val="BodyText"/>
      </w:pP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png" /><Relationship Type="http://schemas.openxmlformats.org/officeDocument/2006/relationships/hyperlink" Id="rId31"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3" Target="https://azmirror.com/2025/07/09/trumps-tax-bill-eliminates-clean-energy-incentives-costing-arizona-billions/" TargetMode="External" /><Relationship Type="http://schemas.openxmlformats.org/officeDocument/2006/relationships/hyperlink" Id="rId32"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2" Target="https://redstate.com/redstate-guest-editorial/2025/05/21/biggs-backwards-on-the-beltway-n2189384" TargetMode="External" /><Relationship Type="http://schemas.openxmlformats.org/officeDocument/2006/relationships/hyperlink" Id="rId25" Target="https://www.axios.com/2017/12/15/house-republican-introduces-measure-to-defund-key-climate-research-1513305154" TargetMode="External" /><Relationship Type="http://schemas.openxmlformats.org/officeDocument/2006/relationships/hyperlink" Id="rId26" Target="https://www.azcentral.com/story/news/politics/arizona/2017/04/12/andy-biggs-town-hall-arizona/100124436/" TargetMode="External" /><Relationship Type="http://schemas.openxmlformats.org/officeDocument/2006/relationships/hyperlink" Id="rId29" Target="https://www.congress.gov/bill/119th-congress/house-bill/1/all-actions" TargetMode="External" /><Relationship Type="http://schemas.openxmlformats.org/officeDocument/2006/relationships/hyperlink" Id="rId33"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24" Target="https://x.com/RepAndyBiggsAZ/status/1983559813129720088"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3" Target="https://azmirror.com/2025/07/09/trumps-tax-bill-eliminates-clean-energy-incentives-costing-arizona-billions/" TargetMode="External" /><Relationship Type="http://schemas.openxmlformats.org/officeDocument/2006/relationships/hyperlink" Id="rId32"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2" Target="https://redstate.com/redstate-guest-editorial/2025/05/21/biggs-backwards-on-the-beltway-n2189384" TargetMode="External" /><Relationship Type="http://schemas.openxmlformats.org/officeDocument/2006/relationships/hyperlink" Id="rId25" Target="https://www.axios.com/2017/12/15/house-republican-introduces-measure-to-defund-key-climate-research-1513305154" TargetMode="External" /><Relationship Type="http://schemas.openxmlformats.org/officeDocument/2006/relationships/hyperlink" Id="rId26" Target="https://www.azcentral.com/story/news/politics/arizona/2017/04/12/andy-biggs-town-hall-arizona/100124436/" TargetMode="External" /><Relationship Type="http://schemas.openxmlformats.org/officeDocument/2006/relationships/hyperlink" Id="rId29" Target="https://www.congress.gov/bill/119th-congress/house-bill/1/all-actions" TargetMode="External" /><Relationship Type="http://schemas.openxmlformats.org/officeDocument/2006/relationships/hyperlink" Id="rId33"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24" Target="https://x.com/RepAndyBiggsAZ/status/19835598131297200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2026-01-27T02:12:39Z</dcterms:created>
  <dcterms:modified xsi:type="dcterms:W3CDTF">2026-01-27T02:12:39Z</dcterms:modified>
</cp:coreProperties>
</file>

<file path=docProps/custom.xml><?xml version="1.0" encoding="utf-8"?>
<Properties xmlns="http://schemas.openxmlformats.org/officeDocument/2006/custom-properties" xmlns:vt="http://schemas.openxmlformats.org/officeDocument/2006/docPropsVTypes"/>
</file>